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463E2" w14:textId="07FA36FB" w:rsidR="00DA5EC3" w:rsidRPr="006D3BBC" w:rsidRDefault="004561AF" w:rsidP="00383523">
      <w:pPr>
        <w:jc w:val="both"/>
        <w:rPr>
          <w:rFonts w:ascii="Nunito" w:hAnsi="Nunito" w:cs="Arial"/>
          <w:sz w:val="22"/>
          <w:szCs w:val="22"/>
        </w:rPr>
      </w:pPr>
      <w:r w:rsidRPr="006D3BBC">
        <w:rPr>
          <w:rFonts w:ascii="Nunito" w:hAnsi="Nunito" w:cs="Arial"/>
          <w:sz w:val="22"/>
          <w:szCs w:val="22"/>
          <w:lang w:val="es-ES"/>
        </w:rPr>
        <w:t xml:space="preserve">Nosotros: </w:t>
      </w:r>
      <w:r w:rsidRPr="006D3BBC">
        <w:rPr>
          <w:rFonts w:ascii="Nunito" w:hAnsi="Nunito" w:cs="Arial"/>
          <w:b/>
          <w:bCs/>
          <w:sz w:val="22"/>
          <w:szCs w:val="22"/>
          <w:lang w:val="es-ES"/>
        </w:rPr>
        <w:t xml:space="preserve">LA NACIÓN - </w:t>
      </w:r>
      <w:r w:rsidRPr="006D3BBC">
        <w:rPr>
          <w:rFonts w:ascii="Nunito" w:hAnsi="Nunito" w:cs="Arial"/>
          <w:b/>
          <w:bCs/>
          <w:color w:val="000000" w:themeColor="text1"/>
          <w:sz w:val="22"/>
          <w:szCs w:val="22"/>
        </w:rPr>
        <w:t>EL MINISTERIO DE JUSTICIA Y DEL DERECHO</w:t>
      </w:r>
      <w:r w:rsidRPr="006D3BBC">
        <w:rPr>
          <w:rFonts w:ascii="Nunito" w:hAnsi="Nunito" w:cs="Arial"/>
          <w:color w:val="000000" w:themeColor="text1"/>
          <w:sz w:val="22"/>
          <w:szCs w:val="22"/>
        </w:rPr>
        <w:t xml:space="preserve"> </w:t>
      </w:r>
      <w:r w:rsidR="008624D3" w:rsidRPr="006D3BBC">
        <w:rPr>
          <w:rFonts w:ascii="Nunito" w:hAnsi="Nunito" w:cs="Arial"/>
          <w:sz w:val="22"/>
          <w:szCs w:val="22"/>
          <w:lang w:val="es-ES"/>
        </w:rPr>
        <w:t xml:space="preserve">representado por </w:t>
      </w:r>
      <w:r w:rsidR="00383523" w:rsidRPr="00383523">
        <w:rPr>
          <w:rFonts w:ascii="Nunito" w:hAnsi="Nunito" w:cs="Arial"/>
          <w:b/>
          <w:bCs/>
          <w:sz w:val="22"/>
          <w:szCs w:val="22"/>
        </w:rPr>
        <w:t xml:space="preserve">LUZ YOLIMA HERRERA MARTINEZ, </w:t>
      </w:r>
      <w:r w:rsidR="00383523" w:rsidRPr="001A7A07">
        <w:rPr>
          <w:rFonts w:ascii="Nunito" w:hAnsi="Nunito" w:cs="Arial"/>
          <w:sz w:val="22"/>
          <w:szCs w:val="22"/>
        </w:rPr>
        <w:t>identificada con cédula de ciudadanía No. 52.100.798 expedida en la ciudad de Bogotá D.C., en calidad de Secretaria General, nombrada mediante el Decreto No. 1338 del 10 de Diciembre de 2025, con Acta de Posesión No. 0134 del 11 de diciembre de 2025, debidamente facultada para la suscripción del presente documento mediante Resolución de Delegación No. 2348 de 2022</w:t>
      </w:r>
      <w:r w:rsidRPr="001A7A07">
        <w:rPr>
          <w:rFonts w:ascii="Nunito" w:hAnsi="Nunito" w:cs="Arial"/>
          <w:sz w:val="22"/>
          <w:szCs w:val="22"/>
        </w:rPr>
        <w:t>, quien en adelante se denominará</w:t>
      </w:r>
      <w:r w:rsidRPr="006D3BBC">
        <w:rPr>
          <w:rFonts w:ascii="Nunito" w:hAnsi="Nunito" w:cs="Arial"/>
          <w:b/>
          <w:bCs/>
          <w:sz w:val="22"/>
          <w:szCs w:val="22"/>
        </w:rPr>
        <w:t xml:space="preserve"> EL MINISTERIO </w:t>
      </w:r>
      <w:r w:rsidRPr="006D3BBC">
        <w:rPr>
          <w:rFonts w:ascii="Nunito" w:hAnsi="Nunito" w:cs="Arial"/>
          <w:sz w:val="22"/>
          <w:szCs w:val="22"/>
          <w:lang w:val="es-ES"/>
        </w:rPr>
        <w:t xml:space="preserve">y </w:t>
      </w:r>
      <w:r w:rsidR="00AF3BCF" w:rsidRPr="006D3BBC">
        <w:rPr>
          <w:rFonts w:ascii="Nunito" w:hAnsi="Nunito" w:cs="Arial"/>
          <w:b/>
          <w:bCs/>
          <w:sz w:val="22"/>
          <w:szCs w:val="22"/>
          <w:lang w:val="es-ES_tradnl"/>
        </w:rPr>
        <w:t>WENDY YULIETH PALACIOS CABEZAS</w:t>
      </w:r>
      <w:r w:rsidR="009F5F20" w:rsidRPr="006D3BBC">
        <w:rPr>
          <w:rFonts w:ascii="Nunito" w:hAnsi="Nunito" w:cs="Arial"/>
          <w:b/>
          <w:bCs/>
          <w:sz w:val="22"/>
          <w:szCs w:val="22"/>
        </w:rPr>
        <w:t xml:space="preserve">, </w:t>
      </w:r>
      <w:r w:rsidR="009F5F20" w:rsidRPr="006D3BBC">
        <w:rPr>
          <w:rFonts w:ascii="Nunito" w:hAnsi="Nunito" w:cs="Arial"/>
          <w:sz w:val="22"/>
          <w:szCs w:val="22"/>
        </w:rPr>
        <w:t>identificad</w:t>
      </w:r>
      <w:r w:rsidR="00795C44" w:rsidRPr="006D3BBC">
        <w:rPr>
          <w:rFonts w:ascii="Nunito" w:hAnsi="Nunito" w:cs="Arial"/>
          <w:sz w:val="22"/>
          <w:szCs w:val="22"/>
        </w:rPr>
        <w:t>a</w:t>
      </w:r>
      <w:r w:rsidR="009F5F20" w:rsidRPr="006D3BBC">
        <w:rPr>
          <w:rFonts w:ascii="Nunito" w:hAnsi="Nunito" w:cs="Arial"/>
          <w:sz w:val="22"/>
          <w:szCs w:val="22"/>
        </w:rPr>
        <w:t xml:space="preserve"> con la cédula de ciudadanía No. </w:t>
      </w:r>
      <w:r w:rsidR="00AF3BCF" w:rsidRPr="006D3BBC">
        <w:rPr>
          <w:rFonts w:ascii="Nunito" w:hAnsi="Nunito" w:cs="Arial"/>
          <w:sz w:val="22"/>
          <w:szCs w:val="22"/>
        </w:rPr>
        <w:t>1</w:t>
      </w:r>
      <w:r w:rsidR="00D026E9" w:rsidRPr="006D3BBC">
        <w:rPr>
          <w:rFonts w:ascii="Nunito" w:hAnsi="Nunito" w:cs="Arial"/>
          <w:sz w:val="22"/>
          <w:szCs w:val="22"/>
        </w:rPr>
        <w:t>.</w:t>
      </w:r>
      <w:r w:rsidR="00AF3BCF" w:rsidRPr="006D3BBC">
        <w:rPr>
          <w:rFonts w:ascii="Nunito" w:hAnsi="Nunito" w:cs="Arial"/>
          <w:sz w:val="22"/>
          <w:szCs w:val="22"/>
        </w:rPr>
        <w:t>070</w:t>
      </w:r>
      <w:r w:rsidR="00D026E9" w:rsidRPr="006D3BBC">
        <w:rPr>
          <w:rFonts w:ascii="Nunito" w:hAnsi="Nunito" w:cs="Arial"/>
          <w:sz w:val="22"/>
          <w:szCs w:val="22"/>
        </w:rPr>
        <w:t>.</w:t>
      </w:r>
      <w:r w:rsidR="00AF3BCF" w:rsidRPr="006D3BBC">
        <w:rPr>
          <w:rFonts w:ascii="Nunito" w:hAnsi="Nunito" w:cs="Arial"/>
          <w:sz w:val="22"/>
          <w:szCs w:val="22"/>
        </w:rPr>
        <w:t>961</w:t>
      </w:r>
      <w:r w:rsidR="00D026E9" w:rsidRPr="006D3BBC">
        <w:rPr>
          <w:rFonts w:ascii="Nunito" w:hAnsi="Nunito" w:cs="Arial"/>
          <w:sz w:val="22"/>
          <w:szCs w:val="22"/>
        </w:rPr>
        <w:t>.</w:t>
      </w:r>
      <w:r w:rsidR="00AF3BCF" w:rsidRPr="006D3BBC">
        <w:rPr>
          <w:rFonts w:ascii="Nunito" w:hAnsi="Nunito" w:cs="Arial"/>
          <w:sz w:val="22"/>
          <w:szCs w:val="22"/>
        </w:rPr>
        <w:t>495</w:t>
      </w:r>
      <w:r w:rsidR="009F5F20" w:rsidRPr="006D3BBC">
        <w:rPr>
          <w:rFonts w:ascii="Nunito" w:hAnsi="Nunito" w:cs="Arial"/>
          <w:sz w:val="22"/>
          <w:szCs w:val="22"/>
        </w:rPr>
        <w:t xml:space="preserve"> de </w:t>
      </w:r>
      <w:r w:rsidR="00AF3BCF" w:rsidRPr="006D3BBC">
        <w:rPr>
          <w:rFonts w:ascii="Nunito" w:hAnsi="Nunito" w:cs="Arial"/>
          <w:sz w:val="22"/>
          <w:szCs w:val="22"/>
        </w:rPr>
        <w:t>Facat</w:t>
      </w:r>
      <w:r w:rsidR="00D026E9" w:rsidRPr="006D3BBC">
        <w:rPr>
          <w:rFonts w:ascii="Nunito" w:hAnsi="Nunito" w:cs="Arial"/>
          <w:sz w:val="22"/>
          <w:szCs w:val="22"/>
        </w:rPr>
        <w:t>ativ</w:t>
      </w:r>
      <w:r w:rsidR="001863F1" w:rsidRPr="006D3BBC">
        <w:rPr>
          <w:rFonts w:ascii="Nunito" w:hAnsi="Nunito" w:cs="Arial"/>
          <w:sz w:val="22"/>
          <w:szCs w:val="22"/>
        </w:rPr>
        <w:t>á</w:t>
      </w:r>
      <w:r w:rsidRPr="006D3BBC">
        <w:rPr>
          <w:rFonts w:ascii="Nunito" w:hAnsi="Nunito" w:cs="Arial"/>
          <w:sz w:val="22"/>
          <w:szCs w:val="22"/>
          <w:lang w:val="es-ES"/>
        </w:rPr>
        <w:t xml:space="preserve">, actuando en </w:t>
      </w:r>
      <w:r w:rsidR="001863F1" w:rsidRPr="006D3BBC">
        <w:rPr>
          <w:rFonts w:ascii="Nunito" w:hAnsi="Nunito" w:cs="Arial"/>
          <w:sz w:val="22"/>
          <w:szCs w:val="22"/>
          <w:lang w:val="es-ES"/>
        </w:rPr>
        <w:t>nombre propio</w:t>
      </w:r>
      <w:r w:rsidR="00584E91" w:rsidRPr="006D3BBC">
        <w:rPr>
          <w:rFonts w:ascii="Nunito" w:hAnsi="Nunito" w:cs="Arial"/>
          <w:sz w:val="22"/>
          <w:szCs w:val="22"/>
        </w:rPr>
        <w:t xml:space="preserve"> </w:t>
      </w:r>
      <w:r w:rsidRPr="006D3BBC">
        <w:rPr>
          <w:rFonts w:ascii="Nunito" w:hAnsi="Nunito" w:cs="Arial"/>
          <w:sz w:val="22"/>
          <w:szCs w:val="22"/>
        </w:rPr>
        <w:t>quien en</w:t>
      </w:r>
      <w:r w:rsidRPr="006D3BBC">
        <w:rPr>
          <w:rFonts w:ascii="Nunito" w:hAnsi="Nunito" w:cs="Arial"/>
          <w:sz w:val="22"/>
          <w:szCs w:val="22"/>
          <w:lang w:val="es-ES"/>
        </w:rPr>
        <w:t xml:space="preserve"> adelante se denominará </w:t>
      </w:r>
      <w:r w:rsidRPr="006D3BBC">
        <w:rPr>
          <w:rFonts w:ascii="Nunito" w:hAnsi="Nunito" w:cs="Arial"/>
          <w:b/>
          <w:bCs/>
          <w:sz w:val="22"/>
          <w:szCs w:val="22"/>
          <w:lang w:val="es-ES"/>
        </w:rPr>
        <w:t>EL CON</w:t>
      </w:r>
      <w:r w:rsidR="001863F1" w:rsidRPr="006D3BBC">
        <w:rPr>
          <w:rFonts w:ascii="Nunito" w:hAnsi="Nunito" w:cs="Arial"/>
          <w:b/>
          <w:bCs/>
          <w:sz w:val="22"/>
          <w:szCs w:val="22"/>
          <w:lang w:val="es-ES"/>
        </w:rPr>
        <w:t>SULTOR</w:t>
      </w:r>
      <w:r w:rsidRPr="006D3BBC">
        <w:rPr>
          <w:rFonts w:ascii="Nunito" w:hAnsi="Nunito" w:cs="Arial"/>
          <w:sz w:val="22"/>
          <w:szCs w:val="22"/>
          <w:lang w:val="es-ES"/>
        </w:rPr>
        <w:t>,</w:t>
      </w:r>
      <w:r w:rsidR="00341FC8" w:rsidRPr="006D3BBC">
        <w:rPr>
          <w:rFonts w:ascii="Nunito" w:eastAsiaTheme="minorHAnsi" w:hAnsi="Nunito" w:cstheme="minorBidi"/>
          <w:sz w:val="22"/>
          <w:szCs w:val="22"/>
          <w:lang w:eastAsia="en-US"/>
        </w:rPr>
        <w:t xml:space="preserve"> </w:t>
      </w:r>
      <w:r w:rsidR="00341FC8" w:rsidRPr="006D3BBC">
        <w:rPr>
          <w:rFonts w:ascii="Nunito" w:hAnsi="Nunito" w:cs="Arial"/>
          <w:sz w:val="22"/>
          <w:szCs w:val="22"/>
        </w:rPr>
        <w:t xml:space="preserve">teniendo en cuenta que la cláusula </w:t>
      </w:r>
      <w:r w:rsidR="008326ED" w:rsidRPr="006D3BBC">
        <w:rPr>
          <w:rFonts w:ascii="Nunito" w:hAnsi="Nunito" w:cs="Arial"/>
          <w:b/>
          <w:bCs/>
          <w:sz w:val="22"/>
          <w:szCs w:val="22"/>
        </w:rPr>
        <w:t>DÉCIMA</w:t>
      </w:r>
      <w:r w:rsidR="00821484" w:rsidRPr="006D3BBC">
        <w:rPr>
          <w:rFonts w:ascii="Nunito" w:hAnsi="Nunito" w:cs="Arial"/>
          <w:b/>
          <w:bCs/>
          <w:sz w:val="22"/>
          <w:szCs w:val="22"/>
        </w:rPr>
        <w:t xml:space="preserve"> -</w:t>
      </w:r>
      <w:r w:rsidR="004465F6" w:rsidRPr="006D3BBC">
        <w:rPr>
          <w:rFonts w:ascii="Nunito" w:hAnsi="Nunito" w:cs="Arial"/>
          <w:sz w:val="22"/>
          <w:szCs w:val="22"/>
        </w:rPr>
        <w:t xml:space="preserve"> </w:t>
      </w:r>
      <w:r w:rsidR="00821484" w:rsidRPr="006D3BBC">
        <w:rPr>
          <w:rFonts w:ascii="Nunito" w:hAnsi="Nunito" w:cs="Arial"/>
          <w:b/>
          <w:spacing w:val="-3"/>
          <w:sz w:val="22"/>
          <w:szCs w:val="22"/>
          <w:lang w:val="es-ES_tradnl"/>
        </w:rPr>
        <w:t>PRÓRROGAS Y MODIFICACIONES</w:t>
      </w:r>
      <w:r w:rsidR="00341FC8" w:rsidRPr="006D3BBC">
        <w:rPr>
          <w:rFonts w:ascii="Nunito" w:hAnsi="Nunito" w:cs="Arial"/>
          <w:sz w:val="22"/>
          <w:szCs w:val="22"/>
        </w:rPr>
        <w:t xml:space="preserve"> del contrato </w:t>
      </w:r>
      <w:r w:rsidR="001A7A07">
        <w:rPr>
          <w:rFonts w:ascii="Nunito" w:hAnsi="Nunito" w:cs="Arial"/>
          <w:sz w:val="22"/>
          <w:szCs w:val="22"/>
        </w:rPr>
        <w:t>225</w:t>
      </w:r>
      <w:r w:rsidR="00341FC8" w:rsidRPr="006D3BBC">
        <w:rPr>
          <w:rFonts w:ascii="Nunito" w:hAnsi="Nunito" w:cs="Arial"/>
          <w:sz w:val="22"/>
          <w:szCs w:val="22"/>
        </w:rPr>
        <w:t>-202</w:t>
      </w:r>
      <w:r w:rsidR="001A7A07">
        <w:rPr>
          <w:rFonts w:ascii="Nunito" w:hAnsi="Nunito" w:cs="Arial"/>
          <w:sz w:val="22"/>
          <w:szCs w:val="22"/>
        </w:rPr>
        <w:t>6</w:t>
      </w:r>
      <w:r w:rsidR="00341FC8" w:rsidRPr="006D3BBC">
        <w:rPr>
          <w:rFonts w:ascii="Nunito" w:hAnsi="Nunito" w:cs="Arial"/>
          <w:sz w:val="22"/>
          <w:szCs w:val="22"/>
        </w:rPr>
        <w:t xml:space="preserve">-BID establece: </w:t>
      </w:r>
    </w:p>
    <w:p w14:paraId="2CF160DE" w14:textId="79CD8BAD" w:rsidR="00E22164" w:rsidRPr="006D3BBC" w:rsidRDefault="00341FC8" w:rsidP="00E22164">
      <w:pPr>
        <w:jc w:val="both"/>
        <w:rPr>
          <w:rFonts w:ascii="Nunito" w:hAnsi="Nunito" w:cs="Arial"/>
          <w:bCs/>
          <w:i/>
          <w:iCs/>
          <w:sz w:val="22"/>
          <w:szCs w:val="22"/>
          <w:lang w:val="es-ES_tradnl"/>
        </w:rPr>
      </w:pPr>
      <w:r w:rsidRPr="006D3BBC">
        <w:rPr>
          <w:rFonts w:ascii="Nunito" w:hAnsi="Nunito" w:cs="Arial"/>
          <w:i/>
          <w:sz w:val="22"/>
          <w:szCs w:val="22"/>
        </w:rPr>
        <w:t>“</w:t>
      </w:r>
      <w:r w:rsidR="00E22164" w:rsidRPr="006D3BBC">
        <w:rPr>
          <w:rFonts w:ascii="Nunito" w:hAnsi="Nunito" w:cs="Arial"/>
          <w:i/>
          <w:sz w:val="22"/>
          <w:szCs w:val="22"/>
        </w:rPr>
        <w:t>A</w:t>
      </w:r>
      <w:r w:rsidR="00093174" w:rsidRPr="006D3BBC">
        <w:rPr>
          <w:rFonts w:ascii="Nunito" w:hAnsi="Nunito" w:cs="Arial"/>
          <w:i/>
          <w:sz w:val="22"/>
          <w:szCs w:val="22"/>
        </w:rPr>
        <w:t xml:space="preserve">. </w:t>
      </w:r>
      <w:r w:rsidR="00E22164" w:rsidRPr="006D3BBC">
        <w:rPr>
          <w:rFonts w:ascii="Nunito" w:hAnsi="Nunito" w:cs="Arial"/>
          <w:bCs/>
          <w:i/>
          <w:sz w:val="22"/>
          <w:szCs w:val="22"/>
          <w:u w:val="single"/>
          <w:lang w:val="es-ES_tradnl"/>
        </w:rPr>
        <w:t>Prórrogas</w:t>
      </w:r>
      <w:r w:rsidR="00093174" w:rsidRPr="006D3BBC">
        <w:rPr>
          <w:rFonts w:ascii="Nunito" w:hAnsi="Nunito" w:cs="Arial"/>
          <w:bCs/>
          <w:i/>
          <w:sz w:val="22"/>
          <w:szCs w:val="22"/>
          <w:u w:val="single"/>
          <w:lang w:val="es-ES_tradnl"/>
        </w:rPr>
        <w:t xml:space="preserve"> </w:t>
      </w:r>
      <w:r w:rsidR="00E22164" w:rsidRPr="006D3BBC">
        <w:rPr>
          <w:rFonts w:ascii="Nunito" w:hAnsi="Nunito" w:cs="Arial"/>
          <w:bCs/>
          <w:i/>
          <w:iCs/>
          <w:sz w:val="22"/>
          <w:szCs w:val="22"/>
          <w:lang w:val="es-ES_tradnl"/>
        </w:rPr>
        <w:t>Se podrá prorrogar el contrato del Consultor siempre y cuando se cumplan con los siguientes requisitos: i) la prórroga sea consistente con los objetivos de la operación; ii) la evaluación del desempeño del Consultor hasta la fecha sea satisfactoria; iii) Que el contrato no se haya vencido; iv) para los contratos por productos, o por suma global alzada (valor total fijo), la eventual prórroga no implica incremento alguno de costos; y, iv) que haya fondos.</w:t>
      </w:r>
    </w:p>
    <w:p w14:paraId="70D6BDC7" w14:textId="2F7C2D70" w:rsidR="00981DDA" w:rsidRPr="006D3BBC" w:rsidRDefault="00E22164" w:rsidP="00DA5EC3">
      <w:pPr>
        <w:pStyle w:val="Prrafodelista"/>
        <w:numPr>
          <w:ilvl w:val="0"/>
          <w:numId w:val="49"/>
        </w:numPr>
        <w:ind w:left="0" w:firstLine="0"/>
        <w:jc w:val="both"/>
        <w:rPr>
          <w:rFonts w:ascii="Nunito" w:hAnsi="Nunito"/>
          <w:sz w:val="22"/>
          <w:szCs w:val="22"/>
        </w:rPr>
      </w:pPr>
      <w:r w:rsidRPr="006D3BBC">
        <w:rPr>
          <w:rFonts w:ascii="Nunito" w:hAnsi="Nunito" w:cs="Arial"/>
          <w:bCs/>
          <w:i/>
          <w:sz w:val="22"/>
          <w:szCs w:val="22"/>
          <w:u w:val="single"/>
          <w:lang w:val="es-ES_tradnl"/>
        </w:rPr>
        <w:t>Modificaciones</w:t>
      </w:r>
      <w:r w:rsidR="00093174" w:rsidRPr="006D3BBC">
        <w:rPr>
          <w:rFonts w:ascii="Nunito" w:hAnsi="Nunito" w:cs="Arial"/>
          <w:bCs/>
          <w:i/>
          <w:sz w:val="22"/>
          <w:szCs w:val="22"/>
          <w:u w:val="single"/>
          <w:lang w:val="es-ES_tradnl"/>
        </w:rPr>
        <w:t xml:space="preserve"> </w:t>
      </w:r>
      <w:r w:rsidRPr="006D3BBC">
        <w:rPr>
          <w:rFonts w:ascii="Nunito" w:hAnsi="Nunito" w:cs="Arial"/>
          <w:bCs/>
          <w:i/>
          <w:sz w:val="22"/>
          <w:szCs w:val="22"/>
          <w:lang w:val="es-ES_tradnl"/>
        </w:rPr>
        <w:t xml:space="preserve">En caso de requerirse modificar los </w:t>
      </w:r>
      <w:r w:rsidRPr="006D3BBC">
        <w:rPr>
          <w:rFonts w:ascii="Nunito" w:hAnsi="Nunito" w:cs="Arial"/>
          <w:b/>
          <w:bCs/>
          <w:i/>
          <w:sz w:val="22"/>
          <w:szCs w:val="22"/>
          <w:lang w:val="es-ES_tradnl"/>
        </w:rPr>
        <w:t>Términos de Referencia incluidos</w:t>
      </w:r>
      <w:r w:rsidRPr="006D3BBC">
        <w:rPr>
          <w:rFonts w:ascii="Nunito" w:hAnsi="Nunito" w:cs="Arial"/>
          <w:bCs/>
          <w:i/>
          <w:sz w:val="22"/>
          <w:szCs w:val="22"/>
          <w:lang w:val="es-ES_tradnl"/>
        </w:rPr>
        <w:t xml:space="preserve"> en</w:t>
      </w:r>
      <w:r w:rsidR="00DA5EC3" w:rsidRPr="006D3BBC">
        <w:rPr>
          <w:rFonts w:ascii="Nunito" w:hAnsi="Nunito" w:cs="Arial"/>
          <w:bCs/>
          <w:i/>
          <w:sz w:val="22"/>
          <w:szCs w:val="22"/>
          <w:lang w:val="es-ES_tradnl"/>
        </w:rPr>
        <w:t xml:space="preserve"> </w:t>
      </w:r>
      <w:r w:rsidRPr="006D3BBC">
        <w:rPr>
          <w:rFonts w:ascii="Nunito" w:hAnsi="Nunito" w:cs="Arial"/>
          <w:bCs/>
          <w:i/>
          <w:sz w:val="22"/>
          <w:szCs w:val="22"/>
          <w:lang w:val="es-ES_tradnl"/>
        </w:rPr>
        <w:t>el Anexo A del presente Contrato</w:t>
      </w:r>
      <w:r w:rsidRPr="006D3BBC">
        <w:rPr>
          <w:rFonts w:ascii="Nunito" w:hAnsi="Nunito" w:cs="Arial"/>
          <w:b/>
          <w:bCs/>
          <w:i/>
          <w:sz w:val="22"/>
          <w:szCs w:val="22"/>
          <w:lang w:val="es-ES_tradnl"/>
        </w:rPr>
        <w:t>,</w:t>
      </w:r>
      <w:r w:rsidRPr="006D3BBC">
        <w:rPr>
          <w:rFonts w:ascii="Nunito" w:hAnsi="Nunito" w:cs="Arial"/>
          <w:bCs/>
          <w:i/>
          <w:sz w:val="22"/>
          <w:szCs w:val="22"/>
          <w:lang w:val="es-ES_tradnl"/>
        </w:rPr>
        <w:t xml:space="preserve"> o las condiciones de prestación de los servicios de consultoría, la tramitación de las modificaciones se deben observar los mismos procedimientos descritos en el literal A anterior.</w:t>
      </w:r>
      <w:r w:rsidR="00341FC8" w:rsidRPr="006D3BBC">
        <w:rPr>
          <w:rFonts w:ascii="Nunito" w:hAnsi="Nunito" w:cs="Arial"/>
          <w:i/>
          <w:sz w:val="22"/>
          <w:szCs w:val="22"/>
        </w:rPr>
        <w:t>”</w:t>
      </w:r>
      <w:r w:rsidR="009B7E9A" w:rsidRPr="006D3BBC">
        <w:rPr>
          <w:rFonts w:ascii="Nunito" w:hAnsi="Nunito" w:cs="Arial"/>
          <w:i/>
          <w:sz w:val="22"/>
          <w:szCs w:val="22"/>
        </w:rPr>
        <w:t>,</w:t>
      </w:r>
      <w:r w:rsidR="004561AF" w:rsidRPr="006D3BBC">
        <w:rPr>
          <w:rFonts w:ascii="Nunito" w:hAnsi="Nunito" w:cs="Arial"/>
          <w:sz w:val="22"/>
          <w:szCs w:val="22"/>
          <w:lang w:val="es-ES"/>
        </w:rPr>
        <w:t xml:space="preserve"> convenimos celebrar l</w:t>
      </w:r>
      <w:r w:rsidR="00C500A3" w:rsidRPr="006D3BBC">
        <w:rPr>
          <w:rFonts w:ascii="Nunito" w:hAnsi="Nunito" w:cs="Arial"/>
          <w:sz w:val="22"/>
          <w:szCs w:val="22"/>
          <w:lang w:val="es-ES"/>
        </w:rPr>
        <w:t>a</w:t>
      </w:r>
      <w:r w:rsidR="004561AF" w:rsidRPr="006D3BBC">
        <w:rPr>
          <w:rFonts w:ascii="Nunito" w:hAnsi="Nunito" w:cs="Arial"/>
          <w:sz w:val="22"/>
          <w:szCs w:val="22"/>
          <w:lang w:val="es-ES"/>
        </w:rPr>
        <w:t xml:space="preserve"> presente</w:t>
      </w:r>
      <w:r w:rsidR="00C500A3" w:rsidRPr="006D3BBC">
        <w:rPr>
          <w:rFonts w:ascii="Nunito" w:hAnsi="Nunito" w:cs="Arial"/>
          <w:sz w:val="22"/>
          <w:szCs w:val="22"/>
          <w:lang w:val="es-ES"/>
        </w:rPr>
        <w:t xml:space="preserve"> prórroga</w:t>
      </w:r>
      <w:r w:rsidR="00F22470" w:rsidRPr="006D3BBC">
        <w:rPr>
          <w:rFonts w:ascii="Nunito" w:hAnsi="Nunito" w:cs="Arial"/>
          <w:sz w:val="22"/>
          <w:szCs w:val="22"/>
          <w:lang w:val="es-ES"/>
        </w:rPr>
        <w:t xml:space="preserve"> y adición </w:t>
      </w:r>
      <w:r w:rsidR="00C500A3" w:rsidRPr="006D3BBC">
        <w:rPr>
          <w:rFonts w:ascii="Nunito" w:hAnsi="Nunito" w:cs="Arial"/>
          <w:sz w:val="22"/>
          <w:szCs w:val="22"/>
          <w:lang w:val="es-ES"/>
        </w:rPr>
        <w:t xml:space="preserve">del </w:t>
      </w:r>
      <w:r w:rsidR="00C500A3" w:rsidRPr="00CE11AB">
        <w:rPr>
          <w:rFonts w:ascii="Nunito" w:hAnsi="Nunito" w:cs="Arial"/>
          <w:sz w:val="22"/>
          <w:szCs w:val="22"/>
          <w:lang w:val="es-ES"/>
        </w:rPr>
        <w:t>contrato</w:t>
      </w:r>
      <w:r w:rsidR="00A30D8B" w:rsidRPr="00CE11AB">
        <w:rPr>
          <w:rFonts w:ascii="Nunito" w:hAnsi="Nunito" w:cs="Arial"/>
          <w:sz w:val="22"/>
          <w:szCs w:val="22"/>
          <w:lang w:val="es-ES"/>
        </w:rPr>
        <w:t xml:space="preserve"> </w:t>
      </w:r>
      <w:r w:rsidR="00A269E1">
        <w:rPr>
          <w:rFonts w:ascii="Nunito" w:hAnsi="Nunito" w:cs="Arial"/>
          <w:sz w:val="22"/>
          <w:szCs w:val="22"/>
          <w:lang w:val="es-ES"/>
        </w:rPr>
        <w:t>2</w:t>
      </w:r>
      <w:r w:rsidR="003465E2">
        <w:rPr>
          <w:rFonts w:ascii="Nunito" w:hAnsi="Nunito" w:cs="Arial"/>
          <w:sz w:val="22"/>
          <w:szCs w:val="22"/>
          <w:lang w:val="es-ES"/>
        </w:rPr>
        <w:t>2</w:t>
      </w:r>
      <w:r w:rsidR="00A269E1">
        <w:rPr>
          <w:rFonts w:ascii="Nunito" w:hAnsi="Nunito" w:cs="Arial"/>
          <w:sz w:val="22"/>
          <w:szCs w:val="22"/>
          <w:lang w:val="es-ES"/>
        </w:rPr>
        <w:t>5</w:t>
      </w:r>
      <w:r w:rsidR="00A30D8B" w:rsidRPr="00CE11AB">
        <w:rPr>
          <w:rFonts w:ascii="Nunito" w:hAnsi="Nunito" w:cs="Arial"/>
          <w:sz w:val="22"/>
          <w:szCs w:val="22"/>
          <w:lang w:val="es-ES"/>
        </w:rPr>
        <w:t>-202</w:t>
      </w:r>
      <w:r w:rsidR="003465E2">
        <w:rPr>
          <w:rFonts w:ascii="Nunito" w:hAnsi="Nunito" w:cs="Arial"/>
          <w:sz w:val="22"/>
          <w:szCs w:val="22"/>
          <w:lang w:val="es-ES"/>
        </w:rPr>
        <w:t>6</w:t>
      </w:r>
      <w:r w:rsidR="00A30D8B" w:rsidRPr="006D3BBC">
        <w:rPr>
          <w:rFonts w:ascii="Nunito" w:hAnsi="Nunito" w:cs="Arial"/>
          <w:sz w:val="22"/>
          <w:szCs w:val="22"/>
          <w:lang w:val="es-ES"/>
        </w:rPr>
        <w:t xml:space="preserve">-BID que tiene por objeto: </w:t>
      </w:r>
      <w:r w:rsidR="00A30D8B" w:rsidRPr="006D3BBC">
        <w:rPr>
          <w:rFonts w:ascii="Nunito" w:hAnsi="Nunito" w:cs="Arial"/>
          <w:i/>
          <w:iCs/>
          <w:sz w:val="22"/>
          <w:szCs w:val="22"/>
          <w:lang w:val="es-ES"/>
        </w:rPr>
        <w:t>“</w:t>
      </w:r>
      <w:r w:rsidR="00BC65F9" w:rsidRPr="006D3BBC">
        <w:rPr>
          <w:rFonts w:ascii="Nunito" w:hAnsi="Nunito" w:cs="Arial"/>
          <w:i/>
          <w:iCs/>
          <w:sz w:val="22"/>
          <w:szCs w:val="22"/>
        </w:rPr>
        <w:t>Adelantar la gestión de financiera del Programa para la Transformación Digital de la Justicia en Colombia (CO-00007), financiado a través del Contrato de préstamo BID Núm. 5283/OC-CO-2 en el subcomponente 2.2 relativo a los servicios de justicia ofrecidos por la Rama Ejecutiva, atendiendo las políticas del Banco, así como la normatividad local y los lineamientos institucionales, según corresponda, para alcanzar los objetivos propuestos del programa en el tiempo y la forma establecidos en el contrato de préstamo</w:t>
      </w:r>
      <w:r w:rsidR="00A3156B" w:rsidRPr="006D3BBC">
        <w:rPr>
          <w:rFonts w:ascii="Nunito" w:hAnsi="Nunito" w:cs="Arial"/>
          <w:i/>
          <w:iCs/>
          <w:sz w:val="22"/>
          <w:szCs w:val="22"/>
        </w:rPr>
        <w:t>”</w:t>
      </w:r>
      <w:r w:rsidR="00675E23" w:rsidRPr="006D3BBC">
        <w:rPr>
          <w:rFonts w:ascii="Nunito" w:hAnsi="Nunito" w:cs="Arial"/>
          <w:i/>
          <w:iCs/>
          <w:sz w:val="22"/>
          <w:szCs w:val="22"/>
        </w:rPr>
        <w:t xml:space="preserve"> </w:t>
      </w:r>
      <w:r w:rsidR="00982726">
        <w:rPr>
          <w:rFonts w:ascii="Nunito" w:hAnsi="Nunito"/>
          <w:sz w:val="22"/>
          <w:szCs w:val="22"/>
        </w:rPr>
        <w:t>por u</w:t>
      </w:r>
      <w:r w:rsidR="00675E23" w:rsidRPr="006D3BBC">
        <w:rPr>
          <w:rFonts w:ascii="Nunito" w:hAnsi="Nunito"/>
          <w:sz w:val="22"/>
          <w:szCs w:val="22"/>
        </w:rPr>
        <w:t xml:space="preserve">n valor de </w:t>
      </w:r>
      <w:r w:rsidR="003C0F99" w:rsidRPr="006D3BBC">
        <w:rPr>
          <w:rFonts w:ascii="Nunito" w:hAnsi="Nunito"/>
          <w:sz w:val="22"/>
          <w:szCs w:val="22"/>
        </w:rPr>
        <w:t xml:space="preserve">hasta </w:t>
      </w:r>
      <w:r w:rsidR="00675E23" w:rsidRPr="006D3BBC">
        <w:rPr>
          <w:rFonts w:ascii="Nunito" w:hAnsi="Nunito"/>
          <w:b/>
          <w:bCs/>
          <w:iCs/>
          <w:spacing w:val="-3"/>
          <w:sz w:val="22"/>
          <w:szCs w:val="22"/>
        </w:rPr>
        <w:t>$</w:t>
      </w:r>
      <w:r w:rsidR="000766E9" w:rsidRPr="006D3BBC">
        <w:rPr>
          <w:rFonts w:ascii="Nunito" w:hAnsi="Nunito" w:cs="Arial"/>
          <w:iCs/>
          <w:sz w:val="22"/>
          <w:szCs w:val="22"/>
        </w:rPr>
        <w:t>6</w:t>
      </w:r>
      <w:r w:rsidR="002B33E0">
        <w:rPr>
          <w:rFonts w:ascii="Nunito" w:hAnsi="Nunito" w:cs="Arial"/>
          <w:iCs/>
          <w:sz w:val="22"/>
          <w:szCs w:val="22"/>
        </w:rPr>
        <w:t>9</w:t>
      </w:r>
      <w:r w:rsidR="000766E9" w:rsidRPr="006D3BBC">
        <w:rPr>
          <w:rFonts w:ascii="Nunito" w:hAnsi="Nunito" w:cs="Arial"/>
          <w:iCs/>
          <w:sz w:val="22"/>
          <w:szCs w:val="22"/>
        </w:rPr>
        <w:t>.</w:t>
      </w:r>
      <w:r w:rsidR="002B33E0">
        <w:rPr>
          <w:rFonts w:ascii="Nunito" w:hAnsi="Nunito" w:cs="Arial"/>
          <w:iCs/>
          <w:sz w:val="22"/>
          <w:szCs w:val="22"/>
        </w:rPr>
        <w:t>766</w:t>
      </w:r>
      <w:r w:rsidR="000766E9" w:rsidRPr="006D3BBC">
        <w:rPr>
          <w:rFonts w:ascii="Nunito" w:hAnsi="Nunito" w:cs="Arial"/>
          <w:iCs/>
          <w:sz w:val="22"/>
          <w:szCs w:val="22"/>
        </w:rPr>
        <w:t>.</w:t>
      </w:r>
      <w:r w:rsidR="002B33E0">
        <w:rPr>
          <w:rFonts w:ascii="Nunito" w:hAnsi="Nunito" w:cs="Arial"/>
          <w:iCs/>
          <w:sz w:val="22"/>
          <w:szCs w:val="22"/>
        </w:rPr>
        <w:t>905</w:t>
      </w:r>
      <w:r w:rsidR="0053148F" w:rsidRPr="006D3BBC">
        <w:rPr>
          <w:rFonts w:ascii="Nunito" w:hAnsi="Nunito" w:cs="Arial"/>
          <w:iCs/>
          <w:sz w:val="22"/>
          <w:szCs w:val="22"/>
        </w:rPr>
        <w:t>,00</w:t>
      </w:r>
      <w:r w:rsidR="00675E23" w:rsidRPr="006D3BBC">
        <w:rPr>
          <w:rFonts w:ascii="Nunito" w:hAnsi="Nunito"/>
          <w:sz w:val="22"/>
          <w:szCs w:val="22"/>
        </w:rPr>
        <w:t xml:space="preserve"> incluido el IVA y plazo de ejecución </w:t>
      </w:r>
      <w:r w:rsidR="00CF1878">
        <w:rPr>
          <w:rFonts w:ascii="Nunito" w:hAnsi="Nunito"/>
          <w:sz w:val="22"/>
          <w:szCs w:val="22"/>
        </w:rPr>
        <w:t>de tres (3) meses</w:t>
      </w:r>
      <w:r w:rsidR="00217D81">
        <w:rPr>
          <w:rFonts w:ascii="Nunito" w:hAnsi="Nunito"/>
          <w:sz w:val="22"/>
          <w:szCs w:val="22"/>
        </w:rPr>
        <w:t xml:space="preserve"> y</w:t>
      </w:r>
      <w:r w:rsidR="00145096">
        <w:rPr>
          <w:rFonts w:ascii="Nunito" w:hAnsi="Nunito"/>
          <w:sz w:val="22"/>
          <w:szCs w:val="22"/>
        </w:rPr>
        <w:t xml:space="preserve"> considerando la fecha de inicio</w:t>
      </w:r>
      <w:r w:rsidR="00D154DF">
        <w:rPr>
          <w:rFonts w:ascii="Nunito" w:hAnsi="Nunito"/>
          <w:sz w:val="22"/>
          <w:szCs w:val="22"/>
        </w:rPr>
        <w:t>,</w:t>
      </w:r>
      <w:r w:rsidR="00145096">
        <w:rPr>
          <w:rFonts w:ascii="Nunito" w:hAnsi="Nunito"/>
          <w:sz w:val="22"/>
          <w:szCs w:val="22"/>
        </w:rPr>
        <w:t xml:space="preserve"> finaliza el 19 de abril de 2026,</w:t>
      </w:r>
      <w:r w:rsidR="002A1C8A" w:rsidRPr="006D3BBC">
        <w:rPr>
          <w:rFonts w:ascii="Nunito" w:hAnsi="Nunito"/>
          <w:sz w:val="22"/>
          <w:szCs w:val="22"/>
        </w:rPr>
        <w:t xml:space="preserve"> por lo cual se encuentra vigente y en ejecución</w:t>
      </w:r>
      <w:r w:rsidR="007B7176" w:rsidRPr="006D3BBC">
        <w:rPr>
          <w:rFonts w:ascii="Nunito" w:hAnsi="Nunito"/>
          <w:sz w:val="22"/>
          <w:szCs w:val="22"/>
        </w:rPr>
        <w:t xml:space="preserve">. </w:t>
      </w:r>
    </w:p>
    <w:p w14:paraId="54F176F7" w14:textId="77777777" w:rsidR="00160513" w:rsidRPr="006D3BBC" w:rsidRDefault="00160513" w:rsidP="00A56E31">
      <w:pPr>
        <w:jc w:val="both"/>
        <w:rPr>
          <w:rFonts w:ascii="Nunito" w:hAnsi="Nunito"/>
          <w:sz w:val="22"/>
          <w:szCs w:val="22"/>
        </w:rPr>
      </w:pPr>
    </w:p>
    <w:p w14:paraId="00D2043F" w14:textId="77777777" w:rsidR="00DE59D2" w:rsidRPr="00DE59D2" w:rsidRDefault="007B7176" w:rsidP="00DE59D2">
      <w:pPr>
        <w:jc w:val="both"/>
        <w:rPr>
          <w:rFonts w:ascii="Nunito" w:hAnsi="Nunito"/>
          <w:i/>
          <w:iCs/>
          <w:sz w:val="22"/>
          <w:szCs w:val="22"/>
          <w:lang w:val="es-ES"/>
        </w:rPr>
      </w:pPr>
      <w:r w:rsidRPr="006D3BBC">
        <w:rPr>
          <w:rFonts w:ascii="Nunito" w:hAnsi="Nunito"/>
          <w:sz w:val="22"/>
          <w:szCs w:val="22"/>
        </w:rPr>
        <w:t>La prórroga solicitada se soporta en los argumentos expuestos por la supervisión del contrato</w:t>
      </w:r>
      <w:r w:rsidR="00160513" w:rsidRPr="006D3BBC">
        <w:rPr>
          <w:rFonts w:ascii="Nunito" w:hAnsi="Nunito"/>
          <w:sz w:val="22"/>
          <w:szCs w:val="22"/>
        </w:rPr>
        <w:t>:</w:t>
      </w:r>
      <w:r w:rsidRPr="006D3BBC">
        <w:rPr>
          <w:rFonts w:ascii="Nunito" w:hAnsi="Nunito"/>
          <w:sz w:val="22"/>
          <w:szCs w:val="22"/>
        </w:rPr>
        <w:t xml:space="preserve"> </w:t>
      </w:r>
      <w:r w:rsidR="0079018D" w:rsidRPr="006D3BBC">
        <w:rPr>
          <w:rFonts w:ascii="Nunito" w:hAnsi="Nunito"/>
          <w:sz w:val="22"/>
          <w:szCs w:val="22"/>
        </w:rPr>
        <w:t xml:space="preserve">la Directora de Justicia Formal </w:t>
      </w:r>
      <w:r w:rsidR="0086716E" w:rsidRPr="006D3BBC">
        <w:rPr>
          <w:rFonts w:ascii="Nunito" w:hAnsi="Nunito"/>
          <w:sz w:val="22"/>
          <w:szCs w:val="22"/>
        </w:rPr>
        <w:t xml:space="preserve">que solicita la prórroga </w:t>
      </w:r>
      <w:r w:rsidR="002A1C8A" w:rsidRPr="006D3BBC">
        <w:rPr>
          <w:rFonts w:ascii="Nunito" w:hAnsi="Nunito"/>
          <w:sz w:val="22"/>
          <w:szCs w:val="22"/>
        </w:rPr>
        <w:t xml:space="preserve">con los siguientes argumentos: </w:t>
      </w:r>
      <w:r w:rsidR="00C20778" w:rsidRPr="006D3BBC">
        <w:rPr>
          <w:rFonts w:ascii="Nunito" w:hAnsi="Nunito"/>
          <w:i/>
          <w:iCs/>
          <w:sz w:val="22"/>
          <w:szCs w:val="22"/>
        </w:rPr>
        <w:t>“</w:t>
      </w:r>
      <w:r w:rsidR="00795C44" w:rsidRPr="006D3BBC">
        <w:rPr>
          <w:rFonts w:ascii="Nunito" w:hAnsi="Nunito"/>
          <w:i/>
          <w:iCs/>
          <w:sz w:val="22"/>
          <w:szCs w:val="22"/>
        </w:rPr>
        <w:t>…</w:t>
      </w:r>
      <w:r w:rsidR="00DE59D2" w:rsidRPr="00DE59D2">
        <w:rPr>
          <w:rFonts w:ascii="Nunito" w:hAnsi="Nunito"/>
          <w:i/>
          <w:iCs/>
          <w:sz w:val="22"/>
          <w:szCs w:val="22"/>
        </w:rPr>
        <w:t xml:space="preserve">El plazo del contrato de préstamo Núm. 5283/OC-CO se estableció en cuatro (4) años, y se prorrogó en un (1) año, previo </w:t>
      </w:r>
      <w:r w:rsidR="00DE59D2" w:rsidRPr="00DE59D2">
        <w:rPr>
          <w:rFonts w:ascii="Nunito" w:hAnsi="Nunito"/>
          <w:i/>
          <w:iCs/>
          <w:sz w:val="22"/>
          <w:szCs w:val="22"/>
          <w:lang w:val="es-ES"/>
        </w:rPr>
        <w:t>concepto técnico favorable del DNP y aprobación del Ministerio de Hacienda y Crédito Público</w:t>
      </w:r>
      <w:r w:rsidR="00DE59D2" w:rsidRPr="00DE59D2">
        <w:rPr>
          <w:rFonts w:ascii="Nunito" w:hAnsi="Nunito"/>
          <w:i/>
          <w:iCs/>
          <w:sz w:val="22"/>
          <w:szCs w:val="22"/>
        </w:rPr>
        <w:t xml:space="preserve"> y no objeción del Banco Interamericano de Desarrollo</w:t>
      </w:r>
      <w:r w:rsidR="00DE59D2" w:rsidRPr="00DE59D2">
        <w:rPr>
          <w:rFonts w:ascii="Nunito" w:hAnsi="Nunito"/>
          <w:i/>
          <w:iCs/>
          <w:sz w:val="22"/>
          <w:szCs w:val="22"/>
          <w:lang w:val="es-ES"/>
        </w:rPr>
        <w:t xml:space="preserve"> - </w:t>
      </w:r>
      <w:r w:rsidR="00DE59D2" w:rsidRPr="00DE59D2">
        <w:rPr>
          <w:rFonts w:ascii="Nunito" w:hAnsi="Nunito"/>
          <w:i/>
          <w:iCs/>
          <w:sz w:val="22"/>
          <w:szCs w:val="22"/>
        </w:rPr>
        <w:t>BID, es decir finaliza el 17 de agosto de 2026</w:t>
      </w:r>
      <w:r w:rsidR="00DE59D2" w:rsidRPr="00DE59D2">
        <w:rPr>
          <w:rFonts w:ascii="Nunito" w:hAnsi="Nunito"/>
          <w:i/>
          <w:iCs/>
          <w:sz w:val="22"/>
          <w:szCs w:val="22"/>
          <w:lang w:val="es-ES"/>
        </w:rPr>
        <w:t>.</w:t>
      </w:r>
    </w:p>
    <w:p w14:paraId="13F986D5" w14:textId="77777777" w:rsidR="00DE59D2" w:rsidRPr="00DE59D2" w:rsidRDefault="00DE59D2" w:rsidP="00DE59D2">
      <w:pPr>
        <w:jc w:val="both"/>
        <w:rPr>
          <w:rFonts w:ascii="Nunito" w:hAnsi="Nunito"/>
          <w:i/>
          <w:iCs/>
          <w:sz w:val="22"/>
          <w:szCs w:val="22"/>
        </w:rPr>
      </w:pPr>
    </w:p>
    <w:p w14:paraId="222E6682" w14:textId="690AFB8E" w:rsidR="00D1129A" w:rsidRPr="00D1129A" w:rsidRDefault="00DE59D2" w:rsidP="00D1129A">
      <w:pPr>
        <w:jc w:val="both"/>
        <w:rPr>
          <w:rFonts w:ascii="Nunito" w:hAnsi="Nunito"/>
          <w:i/>
          <w:iCs/>
          <w:sz w:val="22"/>
          <w:szCs w:val="22"/>
        </w:rPr>
      </w:pPr>
      <w:r w:rsidRPr="00DE59D2">
        <w:rPr>
          <w:rFonts w:ascii="Nunito" w:hAnsi="Nunito"/>
          <w:i/>
          <w:iCs/>
          <w:sz w:val="22"/>
          <w:szCs w:val="22"/>
        </w:rPr>
        <w:t xml:space="preserve">Según lo establecido en el numeral 4.02 del Anexo Único del Contrato de Préstamo, y como detalla el Reglamento Operativo del Programa -ROP-, para la ejecución del préstamo se requiere contar con la Unidad Ejecutora con dedicación exclusiva para la implementación del </w:t>
      </w:r>
      <w:r w:rsidR="002367E1">
        <w:rPr>
          <w:rFonts w:ascii="Nunito" w:hAnsi="Nunito"/>
          <w:i/>
          <w:iCs/>
          <w:sz w:val="22"/>
          <w:szCs w:val="22"/>
        </w:rPr>
        <w:t>proyecto</w:t>
      </w:r>
      <w:r w:rsidR="00D1129A" w:rsidRPr="00D1129A">
        <w:rPr>
          <w:rFonts w:ascii="Nunito" w:hAnsi="Nunito"/>
          <w:i/>
          <w:iCs/>
          <w:sz w:val="22"/>
          <w:szCs w:val="22"/>
        </w:rPr>
        <w:t>.</w:t>
      </w:r>
    </w:p>
    <w:p w14:paraId="691F489D" w14:textId="77777777" w:rsidR="00D1129A" w:rsidRPr="00D1129A" w:rsidRDefault="00D1129A" w:rsidP="00D1129A">
      <w:pPr>
        <w:jc w:val="both"/>
        <w:rPr>
          <w:rFonts w:ascii="Nunito" w:hAnsi="Nunito"/>
          <w:i/>
          <w:iCs/>
          <w:sz w:val="22"/>
          <w:szCs w:val="22"/>
        </w:rPr>
      </w:pPr>
    </w:p>
    <w:p w14:paraId="7031A27F" w14:textId="77777777" w:rsidR="00D1129A" w:rsidRPr="00D1129A" w:rsidRDefault="00D1129A" w:rsidP="00D1129A">
      <w:pPr>
        <w:jc w:val="both"/>
        <w:rPr>
          <w:rFonts w:ascii="Nunito" w:hAnsi="Nunito"/>
          <w:i/>
          <w:iCs/>
          <w:sz w:val="22"/>
          <w:szCs w:val="22"/>
        </w:rPr>
      </w:pPr>
      <w:r w:rsidRPr="00D1129A">
        <w:rPr>
          <w:rFonts w:ascii="Nunito" w:hAnsi="Nunito"/>
          <w:i/>
          <w:iCs/>
          <w:sz w:val="22"/>
          <w:szCs w:val="22"/>
        </w:rPr>
        <w:t>En el contexto del cierre del Programa para la Transformación Digital de la Justicia en Colombia – CO-L1256 (5283/OC-CO-2), el BID ha llamado la atención sobre la necesidad de tramitar prórroga y adición del contrato celebrado con la Especialista Financiera por un mes adicional, con el propósito de llevar a cabo el cierre presupuestal del Programa en aquellos aspectos que corresponden al Ministerio de Justicia. A inicios de esta vigencia, fue la primera integrante de la Unidad Ejecutora del proyecto en ser contratada, debido justamente a la urgencia de presentación de los informes y estados financieros. Esto nos deja ahora en una situación en la que la especialista financiera sería la primera integrante de la UEP en terminar su contrato y, sin embargo, es la que debe realizar actividades de cierre financiero. El Especialista Financiero en la etapa de cierre es imprescindible toda vez que debe: Presentar los Estados Financieros con corte a 30 de abril de 2026, Consolidar y entregar la información financiera para Auditoría Externa, presentar la Justificación final de gastos ante el BID, Devolver los recursos no ejecutados y realizar la conciliación de la cuenta especial y verificar la realización de la totalidad de los pagos, actividades que deben surtirse una vez efectuados todos los pagos a los integrantes de la Unidad Ejecutora del Programa cuyos contratos finalizan el 26 y el 28 de abril de 2026.</w:t>
      </w:r>
    </w:p>
    <w:p w14:paraId="3B33DED1" w14:textId="77777777" w:rsidR="00D1129A" w:rsidRPr="00D1129A" w:rsidRDefault="00D1129A" w:rsidP="00D1129A">
      <w:pPr>
        <w:jc w:val="both"/>
        <w:rPr>
          <w:rFonts w:ascii="Nunito" w:hAnsi="Nunito"/>
          <w:i/>
          <w:iCs/>
          <w:sz w:val="22"/>
          <w:szCs w:val="22"/>
        </w:rPr>
      </w:pPr>
    </w:p>
    <w:p w14:paraId="19D4CE58" w14:textId="4FF7DB5B" w:rsidR="005A2533" w:rsidRPr="006D3BBC" w:rsidRDefault="00D1129A" w:rsidP="00D1129A">
      <w:pPr>
        <w:jc w:val="both"/>
        <w:rPr>
          <w:rFonts w:ascii="Nunito" w:hAnsi="Nunito"/>
          <w:i/>
          <w:iCs/>
          <w:sz w:val="22"/>
          <w:szCs w:val="22"/>
        </w:rPr>
      </w:pPr>
      <w:r w:rsidRPr="00D1129A">
        <w:rPr>
          <w:rFonts w:ascii="Nunito" w:hAnsi="Nunito"/>
          <w:i/>
          <w:iCs/>
          <w:sz w:val="22"/>
          <w:szCs w:val="22"/>
        </w:rPr>
        <w:t>Teniendo en cuenta lo anterior, es necesario garantizar la continuidad de la Especialista Financiera que hace parte de la Unidad Ejecutora del Programa en atención a que se debe dar cumplimiento a lo establecido en el contrato de préstamo y considerando que se debe velar por el avance adecuado del Programa para alcanzar las metas establecidas, aunado al hecho que el contrato celebrado con la consultora se ha venido ejecutando satisfactoriamente</w:t>
      </w:r>
      <w:r w:rsidR="005F050A" w:rsidRPr="006D3BBC">
        <w:rPr>
          <w:rFonts w:ascii="Nunito" w:hAnsi="Nunito"/>
          <w:i/>
          <w:iCs/>
          <w:sz w:val="22"/>
          <w:szCs w:val="22"/>
        </w:rPr>
        <w:t>..</w:t>
      </w:r>
      <w:r w:rsidR="005A2533" w:rsidRPr="006D3BBC">
        <w:rPr>
          <w:rFonts w:ascii="Nunito" w:hAnsi="Nunito"/>
          <w:i/>
          <w:iCs/>
          <w:sz w:val="22"/>
          <w:szCs w:val="22"/>
        </w:rPr>
        <w:t>.</w:t>
      </w:r>
      <w:r w:rsidR="00A778F8" w:rsidRPr="006D3BBC">
        <w:rPr>
          <w:rFonts w:ascii="Nunito" w:hAnsi="Nunito"/>
          <w:i/>
          <w:iCs/>
          <w:sz w:val="22"/>
          <w:szCs w:val="22"/>
        </w:rPr>
        <w:t>”</w:t>
      </w:r>
    </w:p>
    <w:p w14:paraId="13FCD1CD" w14:textId="77777777" w:rsidR="005A2533" w:rsidRPr="006D3BBC" w:rsidRDefault="005A2533" w:rsidP="005A2533">
      <w:pPr>
        <w:jc w:val="both"/>
        <w:rPr>
          <w:rFonts w:ascii="Nunito" w:hAnsi="Nunito"/>
          <w:i/>
          <w:iCs/>
          <w:sz w:val="22"/>
          <w:szCs w:val="22"/>
        </w:rPr>
      </w:pPr>
    </w:p>
    <w:p w14:paraId="04E9F2B3" w14:textId="1D7D2ACF" w:rsidR="008F4348" w:rsidRPr="006D3BBC" w:rsidRDefault="00534014" w:rsidP="008F4348">
      <w:pPr>
        <w:jc w:val="both"/>
        <w:rPr>
          <w:rFonts w:ascii="Nunito" w:eastAsia="Arial" w:hAnsi="Nunito" w:cs="Arial"/>
          <w:sz w:val="22"/>
          <w:szCs w:val="22"/>
        </w:rPr>
      </w:pPr>
      <w:bookmarkStart w:id="0" w:name="_Hlk91146926"/>
      <w:r>
        <w:rPr>
          <w:rFonts w:ascii="Nunito" w:eastAsia="Arial" w:hAnsi="Nunito" w:cs="Arial"/>
          <w:sz w:val="22"/>
          <w:szCs w:val="22"/>
        </w:rPr>
        <w:t>A</w:t>
      </w:r>
      <w:r w:rsidR="00965C6F">
        <w:rPr>
          <w:rFonts w:ascii="Nunito" w:eastAsia="Arial" w:hAnsi="Nunito" w:cs="Arial"/>
          <w:sz w:val="22"/>
          <w:szCs w:val="22"/>
        </w:rPr>
        <w:t xml:space="preserve"> través de Portal del Cliente </w:t>
      </w:r>
      <w:r w:rsidR="00965C6F" w:rsidRPr="00167B3E">
        <w:rPr>
          <w:rFonts w:ascii="Nunito" w:eastAsia="Arial" w:hAnsi="Nunito" w:cs="Arial"/>
          <w:sz w:val="22"/>
          <w:szCs w:val="22"/>
        </w:rPr>
        <w:t xml:space="preserve">el BID otorgó No Objeción a la prórroga </w:t>
      </w:r>
      <w:r w:rsidR="00965C6F">
        <w:rPr>
          <w:rFonts w:ascii="Nunito" w:eastAsia="Arial" w:hAnsi="Nunito" w:cs="Arial"/>
          <w:sz w:val="22"/>
          <w:szCs w:val="22"/>
        </w:rPr>
        <w:t xml:space="preserve">y adición </w:t>
      </w:r>
      <w:r w:rsidR="00965C6F" w:rsidRPr="00167B3E">
        <w:rPr>
          <w:rFonts w:ascii="Nunito" w:eastAsia="Arial" w:hAnsi="Nunito" w:cs="Arial"/>
          <w:sz w:val="22"/>
          <w:szCs w:val="22"/>
        </w:rPr>
        <w:t>del contrato y a la minuta correspondiente.</w:t>
      </w:r>
    </w:p>
    <w:p w14:paraId="1E105FB9" w14:textId="77777777" w:rsidR="008F4348" w:rsidRPr="006D3BBC" w:rsidRDefault="008F4348" w:rsidP="008F4348">
      <w:pPr>
        <w:pStyle w:val="Prrafodelista"/>
        <w:ind w:left="709"/>
        <w:rPr>
          <w:rFonts w:ascii="Nunito" w:hAnsi="Nunito" w:cs="Arial"/>
          <w:spacing w:val="-3"/>
          <w:sz w:val="22"/>
          <w:szCs w:val="22"/>
        </w:rPr>
      </w:pPr>
    </w:p>
    <w:bookmarkEnd w:id="0"/>
    <w:p w14:paraId="4D61302D" w14:textId="77777777" w:rsidR="002D333A" w:rsidRPr="006D3BBC" w:rsidRDefault="002D333A" w:rsidP="004A1E50">
      <w:pPr>
        <w:pStyle w:val="Prrafodelista"/>
        <w:ind w:left="0"/>
        <w:rPr>
          <w:rFonts w:ascii="Nunito" w:hAnsi="Nunito" w:cs="Arial"/>
          <w:sz w:val="22"/>
          <w:szCs w:val="22"/>
        </w:rPr>
      </w:pPr>
      <w:r w:rsidRPr="006D3BBC">
        <w:rPr>
          <w:rFonts w:ascii="Nunito" w:hAnsi="Nunito" w:cs="Arial"/>
          <w:sz w:val="22"/>
          <w:szCs w:val="22"/>
        </w:rPr>
        <w:t>Por lo tanto, las partes convienen en lo siguiente:</w:t>
      </w:r>
    </w:p>
    <w:p w14:paraId="24820AD0" w14:textId="77777777" w:rsidR="002D333A" w:rsidRPr="006D3BBC" w:rsidRDefault="002D333A" w:rsidP="004A1E50">
      <w:pPr>
        <w:pStyle w:val="Prrafodelista"/>
        <w:ind w:left="0"/>
        <w:rPr>
          <w:rFonts w:ascii="Nunito" w:hAnsi="Nunito" w:cs="Arial"/>
          <w:sz w:val="22"/>
          <w:szCs w:val="22"/>
        </w:rPr>
      </w:pPr>
    </w:p>
    <w:p w14:paraId="2BE58696" w14:textId="269017EB" w:rsidR="002D333A" w:rsidRPr="006D3BBC" w:rsidRDefault="002D333A" w:rsidP="004A1E50">
      <w:pPr>
        <w:pStyle w:val="Prrafodelista"/>
        <w:ind w:left="0"/>
        <w:jc w:val="both"/>
        <w:rPr>
          <w:rFonts w:ascii="Nunito" w:hAnsi="Nunito" w:cs="Arial"/>
          <w:sz w:val="22"/>
          <w:szCs w:val="22"/>
          <w:u w:val="single"/>
        </w:rPr>
      </w:pPr>
      <w:r w:rsidRPr="006D3BBC">
        <w:rPr>
          <w:rFonts w:ascii="Nunito" w:hAnsi="Nunito" w:cs="Arial"/>
          <w:b/>
          <w:sz w:val="22"/>
          <w:szCs w:val="22"/>
        </w:rPr>
        <w:t>PRIMERO:</w:t>
      </w:r>
      <w:r w:rsidRPr="006D3BBC">
        <w:rPr>
          <w:rFonts w:ascii="Nunito" w:hAnsi="Nunito" w:cs="Arial"/>
          <w:sz w:val="22"/>
          <w:szCs w:val="22"/>
        </w:rPr>
        <w:t xml:space="preserve"> </w:t>
      </w:r>
      <w:r w:rsidR="00BF766E" w:rsidRPr="006D3BBC">
        <w:rPr>
          <w:rFonts w:ascii="Nunito" w:hAnsi="Nunito" w:cs="Arial"/>
          <w:b/>
          <w:sz w:val="22"/>
          <w:szCs w:val="22"/>
        </w:rPr>
        <w:t>Modific</w:t>
      </w:r>
      <w:r w:rsidRPr="006D3BBC">
        <w:rPr>
          <w:rFonts w:ascii="Nunito" w:hAnsi="Nunito" w:cs="Arial"/>
          <w:b/>
          <w:sz w:val="22"/>
          <w:szCs w:val="22"/>
        </w:rPr>
        <w:t>ar</w:t>
      </w:r>
      <w:r w:rsidRPr="006D3BBC">
        <w:rPr>
          <w:rFonts w:ascii="Nunito" w:hAnsi="Nunito" w:cs="Arial"/>
          <w:sz w:val="22"/>
          <w:szCs w:val="22"/>
        </w:rPr>
        <w:t xml:space="preserve"> la cláusula </w:t>
      </w:r>
      <w:r w:rsidR="003F3868" w:rsidRPr="006D3BBC">
        <w:rPr>
          <w:rFonts w:ascii="Nunito" w:hAnsi="Nunito" w:cs="Arial"/>
          <w:b/>
          <w:bCs/>
          <w:sz w:val="22"/>
          <w:szCs w:val="22"/>
        </w:rPr>
        <w:t>NOVENA</w:t>
      </w:r>
      <w:r w:rsidR="004A6FAD" w:rsidRPr="006D3BBC">
        <w:rPr>
          <w:rFonts w:ascii="Nunito" w:hAnsi="Nunito" w:cs="Arial"/>
          <w:b/>
          <w:bCs/>
          <w:sz w:val="22"/>
          <w:szCs w:val="22"/>
        </w:rPr>
        <w:t xml:space="preserve"> </w:t>
      </w:r>
      <w:r w:rsidR="00AA70FF" w:rsidRPr="006D3BBC">
        <w:rPr>
          <w:rFonts w:ascii="Nunito" w:hAnsi="Nunito" w:cs="Arial"/>
          <w:b/>
          <w:bCs/>
          <w:sz w:val="22"/>
          <w:szCs w:val="22"/>
          <w:lang w:val="es-ES_tradnl"/>
        </w:rPr>
        <w:t>–</w:t>
      </w:r>
      <w:r w:rsidR="00AA70FF" w:rsidRPr="006D3BBC">
        <w:rPr>
          <w:rFonts w:ascii="Nunito" w:hAnsi="Nunito" w:cs="Arial"/>
          <w:b/>
          <w:sz w:val="22"/>
          <w:szCs w:val="22"/>
          <w:lang w:val="es-ES_tradnl"/>
        </w:rPr>
        <w:t xml:space="preserve"> DURACIÓN DEL CONTRATO</w:t>
      </w:r>
      <w:r w:rsidRPr="006D3BBC">
        <w:rPr>
          <w:rFonts w:ascii="Nunito" w:hAnsi="Nunito" w:cs="Arial"/>
          <w:bCs/>
          <w:sz w:val="22"/>
          <w:szCs w:val="22"/>
        </w:rPr>
        <w:t xml:space="preserve"> </w:t>
      </w:r>
      <w:r w:rsidR="00BF766E" w:rsidRPr="006D3BBC">
        <w:rPr>
          <w:rFonts w:ascii="Nunito" w:hAnsi="Nunito" w:cs="Arial"/>
          <w:sz w:val="22"/>
          <w:szCs w:val="22"/>
        </w:rPr>
        <w:t>e</w:t>
      </w:r>
      <w:r w:rsidR="00876685" w:rsidRPr="006D3BBC">
        <w:rPr>
          <w:rFonts w:ascii="Nunito" w:hAnsi="Nunito" w:cs="Arial"/>
          <w:sz w:val="22"/>
          <w:szCs w:val="22"/>
        </w:rPr>
        <w:t xml:space="preserve">n el sentido de </w:t>
      </w:r>
      <w:r w:rsidR="00876685" w:rsidRPr="006D3BBC">
        <w:rPr>
          <w:rFonts w:ascii="Nunito" w:hAnsi="Nunito" w:cs="Arial"/>
          <w:b/>
          <w:bCs/>
          <w:sz w:val="22"/>
          <w:szCs w:val="22"/>
        </w:rPr>
        <w:t>prorrogarlo</w:t>
      </w:r>
      <w:r w:rsidRPr="006D3BBC">
        <w:rPr>
          <w:rFonts w:ascii="Nunito" w:hAnsi="Nunito" w:cs="Arial"/>
          <w:sz w:val="22"/>
          <w:szCs w:val="22"/>
        </w:rPr>
        <w:t xml:space="preserve"> </w:t>
      </w:r>
      <w:r w:rsidR="00E87127">
        <w:rPr>
          <w:rFonts w:ascii="Nunito" w:hAnsi="Nunito" w:cs="Arial"/>
          <w:sz w:val="22"/>
          <w:szCs w:val="22"/>
        </w:rPr>
        <w:t>en un (1) mes</w:t>
      </w:r>
      <w:r w:rsidRPr="006D3BBC">
        <w:rPr>
          <w:rFonts w:ascii="Nunito" w:hAnsi="Nunito" w:cs="Arial"/>
          <w:sz w:val="22"/>
          <w:szCs w:val="22"/>
          <w:u w:val="single"/>
        </w:rPr>
        <w:t>.</w:t>
      </w:r>
    </w:p>
    <w:p w14:paraId="1F68E4BD" w14:textId="77777777" w:rsidR="002D333A" w:rsidRPr="006D3BBC" w:rsidRDefault="002D333A" w:rsidP="004A1E50">
      <w:pPr>
        <w:pStyle w:val="Prrafodelista"/>
        <w:tabs>
          <w:tab w:val="left" w:pos="7110"/>
        </w:tabs>
        <w:ind w:left="0"/>
        <w:rPr>
          <w:rFonts w:ascii="Nunito" w:hAnsi="Nunito" w:cs="Arial"/>
          <w:sz w:val="22"/>
          <w:szCs w:val="22"/>
        </w:rPr>
      </w:pPr>
    </w:p>
    <w:p w14:paraId="161BDBA3" w14:textId="69CF303B" w:rsidR="002D333A" w:rsidRPr="006D3BBC" w:rsidRDefault="002D333A" w:rsidP="00EB3D58">
      <w:pPr>
        <w:pStyle w:val="Default"/>
        <w:jc w:val="both"/>
        <w:rPr>
          <w:rFonts w:ascii="Nunito" w:hAnsi="Nunito" w:cs="Arial"/>
          <w:sz w:val="22"/>
          <w:szCs w:val="22"/>
        </w:rPr>
      </w:pPr>
      <w:r w:rsidRPr="006D3BBC">
        <w:rPr>
          <w:rFonts w:ascii="Nunito" w:hAnsi="Nunito" w:cs="Arial"/>
          <w:b/>
          <w:sz w:val="22"/>
          <w:szCs w:val="22"/>
        </w:rPr>
        <w:t>SEGUNDO:</w:t>
      </w:r>
      <w:r w:rsidRPr="006D3BBC">
        <w:rPr>
          <w:rFonts w:ascii="Nunito" w:hAnsi="Nunito" w:cs="Arial"/>
          <w:sz w:val="22"/>
          <w:szCs w:val="22"/>
        </w:rPr>
        <w:t xml:space="preserve"> </w:t>
      </w:r>
      <w:r w:rsidR="0038784C" w:rsidRPr="006D3BBC">
        <w:rPr>
          <w:rFonts w:ascii="Nunito" w:hAnsi="Nunito" w:cs="Arial"/>
          <w:sz w:val="22"/>
          <w:szCs w:val="22"/>
        </w:rPr>
        <w:t xml:space="preserve">Modificar </w:t>
      </w:r>
      <w:r w:rsidR="006938D2" w:rsidRPr="006D3BBC">
        <w:rPr>
          <w:rFonts w:ascii="Nunito" w:hAnsi="Nunito" w:cs="Arial"/>
          <w:sz w:val="22"/>
          <w:szCs w:val="22"/>
        </w:rPr>
        <w:t>la</w:t>
      </w:r>
      <w:r w:rsidR="006938D2" w:rsidRPr="00166E70">
        <w:rPr>
          <w:rFonts w:ascii="Nunito" w:eastAsia="Times New Roman" w:hAnsi="Nunito" w:cs="Arial"/>
          <w:color w:val="auto"/>
          <w:sz w:val="22"/>
          <w:szCs w:val="22"/>
          <w:lang w:val="es-CO" w:eastAsia="es-ES"/>
        </w:rPr>
        <w:t xml:space="preserve"> cláusula </w:t>
      </w:r>
      <w:r w:rsidR="00936D45" w:rsidRPr="00166E70">
        <w:rPr>
          <w:rFonts w:ascii="Nunito" w:eastAsia="Times New Roman" w:hAnsi="Nunito" w:cs="Arial"/>
          <w:b/>
          <w:color w:val="auto"/>
          <w:sz w:val="22"/>
          <w:szCs w:val="22"/>
          <w:lang w:val="es-CO" w:eastAsia="es-ES"/>
        </w:rPr>
        <w:t>DÉCIMA SEGUNDA – VALOR DEL CONTRATO Y MONEDA DE PAGO</w:t>
      </w:r>
      <w:r w:rsidR="00936D45" w:rsidRPr="00166E70">
        <w:rPr>
          <w:rFonts w:ascii="Nunito" w:eastAsia="Times New Roman" w:hAnsi="Nunito" w:cs="Arial"/>
          <w:color w:val="auto"/>
          <w:sz w:val="22"/>
          <w:szCs w:val="22"/>
          <w:lang w:val="es-CO" w:eastAsia="es-ES"/>
        </w:rPr>
        <w:t xml:space="preserve"> </w:t>
      </w:r>
      <w:r w:rsidR="0038784C" w:rsidRPr="00166E70">
        <w:rPr>
          <w:rFonts w:ascii="Nunito" w:eastAsia="Times New Roman" w:hAnsi="Nunito" w:cs="Arial"/>
          <w:color w:val="auto"/>
          <w:sz w:val="22"/>
          <w:szCs w:val="22"/>
          <w:lang w:val="es-CO" w:eastAsia="es-ES"/>
        </w:rPr>
        <w:t xml:space="preserve">en el sentido de </w:t>
      </w:r>
      <w:r w:rsidR="00FF6376" w:rsidRPr="00166E70">
        <w:rPr>
          <w:rFonts w:ascii="Nunito" w:eastAsia="Times New Roman" w:hAnsi="Nunito" w:cs="Arial"/>
          <w:color w:val="auto"/>
          <w:sz w:val="22"/>
          <w:szCs w:val="22"/>
          <w:lang w:val="es-CO" w:eastAsia="es-ES"/>
        </w:rPr>
        <w:t>a</w:t>
      </w:r>
      <w:r w:rsidR="0038784C" w:rsidRPr="00166E70">
        <w:rPr>
          <w:rFonts w:ascii="Nunito" w:eastAsia="Times New Roman" w:hAnsi="Nunito" w:cs="Arial"/>
          <w:color w:val="auto"/>
          <w:sz w:val="22"/>
          <w:szCs w:val="22"/>
          <w:lang w:val="es-CO" w:eastAsia="es-ES"/>
        </w:rPr>
        <w:t>dicionar</w:t>
      </w:r>
      <w:r w:rsidR="00FF6376" w:rsidRPr="00166E70">
        <w:rPr>
          <w:rFonts w:ascii="Nunito" w:eastAsia="Times New Roman" w:hAnsi="Nunito" w:cs="Arial"/>
          <w:color w:val="auto"/>
          <w:sz w:val="22"/>
          <w:szCs w:val="22"/>
          <w:lang w:val="es-CO" w:eastAsia="es-ES"/>
        </w:rPr>
        <w:t>le</w:t>
      </w:r>
      <w:r w:rsidR="0038784C" w:rsidRPr="00166E70">
        <w:rPr>
          <w:rFonts w:ascii="Nunito" w:eastAsia="Times New Roman" w:hAnsi="Nunito" w:cs="Arial"/>
          <w:color w:val="auto"/>
          <w:sz w:val="22"/>
          <w:szCs w:val="22"/>
          <w:lang w:val="es-CO" w:eastAsia="es-ES"/>
        </w:rPr>
        <w:t xml:space="preserve"> </w:t>
      </w:r>
      <w:r w:rsidR="006938D2" w:rsidRPr="00166E70">
        <w:rPr>
          <w:rFonts w:ascii="Nunito" w:eastAsia="Times New Roman" w:hAnsi="Nunito" w:cs="Arial"/>
          <w:color w:val="auto"/>
          <w:sz w:val="22"/>
          <w:szCs w:val="22"/>
          <w:lang w:val="es-CO" w:eastAsia="es-ES"/>
        </w:rPr>
        <w:t xml:space="preserve">la suma de </w:t>
      </w:r>
      <w:r w:rsidR="00166E70" w:rsidRPr="00166E70">
        <w:rPr>
          <w:rFonts w:ascii="Nunito" w:eastAsia="Times New Roman" w:hAnsi="Nunito" w:cs="Arial"/>
          <w:b/>
          <w:color w:val="auto"/>
          <w:sz w:val="22"/>
          <w:szCs w:val="22"/>
          <w:lang w:val="es-CO" w:eastAsia="es-ES"/>
        </w:rPr>
        <w:t>VEINTITRÉS MILLONES DOSCIENTOS CINCUENTA Y CINCO MIL SEISCIENTOS TREINTA Y CINCO PESOS MONEDA LEGAL COLOMBIANA ($23.255.635)</w:t>
      </w:r>
      <w:r w:rsidR="00166E70" w:rsidRPr="00166E70">
        <w:rPr>
          <w:rFonts w:ascii="Nunito" w:eastAsia="Times New Roman" w:hAnsi="Nunito" w:cs="Arial"/>
          <w:color w:val="auto"/>
          <w:sz w:val="22"/>
          <w:szCs w:val="22"/>
          <w:lang w:val="es-CO" w:eastAsia="es-ES"/>
        </w:rPr>
        <w:t xml:space="preserve"> </w:t>
      </w:r>
      <w:r w:rsidR="005C59D5" w:rsidRPr="00166E70">
        <w:rPr>
          <w:rFonts w:ascii="Nunito" w:eastAsia="Times New Roman" w:hAnsi="Nunito" w:cs="Arial"/>
          <w:color w:val="auto"/>
          <w:sz w:val="22"/>
          <w:szCs w:val="22"/>
          <w:lang w:val="es-CO" w:eastAsia="es-ES"/>
        </w:rPr>
        <w:t xml:space="preserve">con cargo al CDP </w:t>
      </w:r>
      <w:r w:rsidR="00EB3D58" w:rsidRPr="00166E70">
        <w:rPr>
          <w:rFonts w:ascii="Nunito" w:eastAsia="Times New Roman" w:hAnsi="Nunito" w:cs="Arial"/>
          <w:color w:val="auto"/>
          <w:sz w:val="22"/>
          <w:szCs w:val="22"/>
          <w:lang w:val="es-CO" w:eastAsia="es-ES"/>
        </w:rPr>
        <w:t>226</w:t>
      </w:r>
      <w:r w:rsidR="005C59D5" w:rsidRPr="00166E70">
        <w:rPr>
          <w:rFonts w:ascii="Nunito" w:eastAsia="Times New Roman" w:hAnsi="Nunito" w:cs="Arial"/>
          <w:color w:val="auto"/>
          <w:sz w:val="22"/>
          <w:szCs w:val="22"/>
          <w:lang w:val="es-CO" w:eastAsia="es-ES"/>
        </w:rPr>
        <w:t xml:space="preserve"> del </w:t>
      </w:r>
      <w:r w:rsidR="00EB3D58" w:rsidRPr="00166E70">
        <w:rPr>
          <w:rFonts w:ascii="Nunito" w:eastAsia="Times New Roman" w:hAnsi="Nunito" w:cs="Arial"/>
          <w:color w:val="auto"/>
          <w:sz w:val="22"/>
          <w:szCs w:val="22"/>
          <w:lang w:val="es-CO" w:eastAsia="es-ES"/>
        </w:rPr>
        <w:t>15</w:t>
      </w:r>
      <w:r w:rsidR="005C59D5" w:rsidRPr="00166E70">
        <w:rPr>
          <w:rFonts w:ascii="Nunito" w:eastAsia="Times New Roman" w:hAnsi="Nunito" w:cs="Arial"/>
          <w:color w:val="auto"/>
          <w:sz w:val="22"/>
          <w:szCs w:val="22"/>
          <w:lang w:val="es-CO" w:eastAsia="es-ES"/>
        </w:rPr>
        <w:t xml:space="preserve"> de enero de 202</w:t>
      </w:r>
      <w:r w:rsidR="00EB3D58" w:rsidRPr="00166E70">
        <w:rPr>
          <w:rFonts w:ascii="Nunito" w:eastAsia="Times New Roman" w:hAnsi="Nunito" w:cs="Arial"/>
          <w:color w:val="auto"/>
          <w:sz w:val="22"/>
          <w:szCs w:val="22"/>
          <w:lang w:val="es-CO" w:eastAsia="es-ES"/>
        </w:rPr>
        <w:t>6</w:t>
      </w:r>
      <w:r w:rsidR="005C59D5" w:rsidRPr="00166E70">
        <w:rPr>
          <w:rFonts w:ascii="Nunito" w:eastAsia="Times New Roman" w:hAnsi="Nunito" w:cs="Arial"/>
          <w:color w:val="auto"/>
          <w:sz w:val="22"/>
          <w:szCs w:val="22"/>
          <w:lang w:val="es-CO" w:eastAsia="es-ES"/>
        </w:rPr>
        <w:t xml:space="preserve"> rubro 20111A1-1202006-02-024, saldo por comprometer de $</w:t>
      </w:r>
      <w:r w:rsidR="00027B8C" w:rsidRPr="00166E70">
        <w:rPr>
          <w:rFonts w:ascii="Nunito" w:eastAsia="Times New Roman" w:hAnsi="Nunito" w:cs="Arial"/>
          <w:color w:val="auto"/>
          <w:sz w:val="22"/>
          <w:szCs w:val="22"/>
          <w:lang w:val="es-CO" w:eastAsia="es-ES"/>
        </w:rPr>
        <w:t xml:space="preserve">421.673.469 </w:t>
      </w:r>
      <w:r w:rsidR="00241C8A" w:rsidRPr="00166E70">
        <w:rPr>
          <w:rFonts w:ascii="Nunito" w:eastAsia="Times New Roman" w:hAnsi="Nunito" w:cs="Arial"/>
          <w:color w:val="auto"/>
          <w:sz w:val="22"/>
          <w:szCs w:val="22"/>
          <w:lang w:val="es-CO" w:eastAsia="es-ES"/>
        </w:rPr>
        <w:t>para un valor total de</w:t>
      </w:r>
      <w:r w:rsidR="00E64842" w:rsidRPr="00166E70">
        <w:rPr>
          <w:rFonts w:ascii="Nunito" w:eastAsia="Times New Roman" w:hAnsi="Nunito" w:cs="Arial"/>
          <w:color w:val="auto"/>
          <w:sz w:val="22"/>
          <w:szCs w:val="22"/>
          <w:lang w:val="es-CO" w:eastAsia="es-ES"/>
        </w:rPr>
        <w:t>l contrato de</w:t>
      </w:r>
      <w:r w:rsidR="00241C8A" w:rsidRPr="00166E70">
        <w:rPr>
          <w:rFonts w:ascii="Nunito" w:eastAsia="Times New Roman" w:hAnsi="Nunito" w:cs="Arial"/>
          <w:color w:val="auto"/>
          <w:sz w:val="22"/>
          <w:szCs w:val="22"/>
          <w:lang w:val="es-CO" w:eastAsia="es-ES"/>
        </w:rPr>
        <w:t xml:space="preserve"> </w:t>
      </w:r>
      <w:r w:rsidR="00C2651F" w:rsidRPr="00166E70">
        <w:rPr>
          <w:rFonts w:ascii="Nunito" w:eastAsia="Times New Roman" w:hAnsi="Nunito" w:cs="Arial"/>
          <w:b/>
          <w:color w:val="auto"/>
          <w:sz w:val="22"/>
          <w:szCs w:val="22"/>
          <w:lang w:val="es-CO" w:eastAsia="es-ES"/>
        </w:rPr>
        <w:t xml:space="preserve">NOVENTA Y </w:t>
      </w:r>
      <w:r w:rsidR="00403002" w:rsidRPr="00166E70">
        <w:rPr>
          <w:rFonts w:ascii="Nunito" w:eastAsia="Times New Roman" w:hAnsi="Nunito" w:cs="Arial"/>
          <w:b/>
          <w:color w:val="auto"/>
          <w:sz w:val="22"/>
          <w:szCs w:val="22"/>
          <w:lang w:val="es-CO" w:eastAsia="es-ES"/>
        </w:rPr>
        <w:t>TRES</w:t>
      </w:r>
      <w:r w:rsidR="00C2651F" w:rsidRPr="00166E70">
        <w:rPr>
          <w:rFonts w:ascii="Nunito" w:eastAsia="Times New Roman" w:hAnsi="Nunito" w:cs="Arial"/>
          <w:b/>
          <w:color w:val="auto"/>
          <w:sz w:val="22"/>
          <w:szCs w:val="22"/>
          <w:lang w:val="es-CO" w:eastAsia="es-ES"/>
        </w:rPr>
        <w:t xml:space="preserve"> MILLONES </w:t>
      </w:r>
      <w:r w:rsidR="00403002" w:rsidRPr="00166E70">
        <w:rPr>
          <w:rFonts w:ascii="Nunito" w:eastAsia="Times New Roman" w:hAnsi="Nunito" w:cs="Arial"/>
          <w:b/>
          <w:color w:val="auto"/>
          <w:sz w:val="22"/>
          <w:szCs w:val="22"/>
          <w:lang w:val="es-CO" w:eastAsia="es-ES"/>
        </w:rPr>
        <w:t>VEIN</w:t>
      </w:r>
      <w:r w:rsidR="006D3515" w:rsidRPr="00166E70">
        <w:rPr>
          <w:rFonts w:ascii="Nunito" w:eastAsia="Times New Roman" w:hAnsi="Nunito" w:cs="Arial"/>
          <w:b/>
          <w:color w:val="auto"/>
          <w:sz w:val="22"/>
          <w:szCs w:val="22"/>
          <w:lang w:val="es-CO" w:eastAsia="es-ES"/>
        </w:rPr>
        <w:t>TID</w:t>
      </w:r>
      <w:r w:rsidR="00C2651F" w:rsidRPr="00166E70">
        <w:rPr>
          <w:rFonts w:ascii="Nunito" w:eastAsia="Times New Roman" w:hAnsi="Nunito" w:cs="Arial"/>
          <w:b/>
          <w:color w:val="auto"/>
          <w:sz w:val="22"/>
          <w:szCs w:val="22"/>
          <w:lang w:val="es-CO" w:eastAsia="es-ES"/>
        </w:rPr>
        <w:t xml:space="preserve">OS MIL </w:t>
      </w:r>
      <w:r w:rsidR="006D3515" w:rsidRPr="00166E70">
        <w:rPr>
          <w:rFonts w:ascii="Nunito" w:eastAsia="Times New Roman" w:hAnsi="Nunito" w:cs="Arial"/>
          <w:b/>
          <w:color w:val="auto"/>
          <w:sz w:val="22"/>
          <w:szCs w:val="22"/>
          <w:lang w:val="es-CO" w:eastAsia="es-ES"/>
        </w:rPr>
        <w:t>QUIN</w:t>
      </w:r>
      <w:r w:rsidR="00C2651F" w:rsidRPr="00166E70">
        <w:rPr>
          <w:rFonts w:ascii="Nunito" w:eastAsia="Times New Roman" w:hAnsi="Nunito" w:cs="Arial"/>
          <w:b/>
          <w:color w:val="auto"/>
          <w:sz w:val="22"/>
          <w:szCs w:val="22"/>
          <w:lang w:val="es-CO" w:eastAsia="es-ES"/>
        </w:rPr>
        <w:t xml:space="preserve">IENTOS </w:t>
      </w:r>
      <w:bookmarkStart w:id="1" w:name="_GoBack"/>
      <w:r w:rsidR="00166E70" w:rsidRPr="00166E70">
        <w:rPr>
          <w:rFonts w:ascii="Nunito" w:eastAsia="Times New Roman" w:hAnsi="Nunito" w:cs="Arial"/>
          <w:b/>
          <w:color w:val="auto"/>
          <w:sz w:val="22"/>
          <w:szCs w:val="22"/>
          <w:lang w:val="es-CO" w:eastAsia="es-ES"/>
        </w:rPr>
        <w:t>CUARENTA PESOS M/LEGAL ($93.022.540),</w:t>
      </w:r>
      <w:r w:rsidR="00166E70" w:rsidRPr="00166E70">
        <w:rPr>
          <w:rFonts w:ascii="Nunito" w:eastAsia="Times New Roman" w:hAnsi="Nunito" w:cs="Arial"/>
          <w:color w:val="auto"/>
          <w:sz w:val="22"/>
          <w:szCs w:val="22"/>
          <w:lang w:val="es-CO" w:eastAsia="es-ES"/>
        </w:rPr>
        <w:t xml:space="preserve"> </w:t>
      </w:r>
      <w:bookmarkEnd w:id="1"/>
      <w:r w:rsidR="001A2895" w:rsidRPr="00166E70">
        <w:rPr>
          <w:rFonts w:ascii="Nunito" w:eastAsia="Times New Roman" w:hAnsi="Nunito" w:cs="Arial"/>
          <w:color w:val="auto"/>
          <w:sz w:val="22"/>
          <w:szCs w:val="22"/>
          <w:lang w:val="es-CO" w:eastAsia="es-ES"/>
        </w:rPr>
        <w:t>incluidos todos los impuestos, tasas y contribuciones a que haya lugar</w:t>
      </w:r>
      <w:r w:rsidRPr="00166E70">
        <w:rPr>
          <w:rFonts w:ascii="Nunito" w:eastAsia="Times New Roman" w:hAnsi="Nunito" w:cs="Arial"/>
          <w:color w:val="auto"/>
          <w:sz w:val="22"/>
          <w:szCs w:val="22"/>
          <w:lang w:val="es-CO" w:eastAsia="es-ES"/>
        </w:rPr>
        <w:t>.</w:t>
      </w:r>
    </w:p>
    <w:p w14:paraId="34DB4028" w14:textId="77777777" w:rsidR="000414BC" w:rsidRPr="006D3BBC" w:rsidRDefault="000414BC" w:rsidP="004A1E50">
      <w:pPr>
        <w:pStyle w:val="Prrafodelista"/>
        <w:ind w:left="0"/>
        <w:rPr>
          <w:rFonts w:ascii="Nunito" w:hAnsi="Nunito" w:cs="Arial"/>
          <w:sz w:val="22"/>
          <w:szCs w:val="22"/>
        </w:rPr>
      </w:pPr>
    </w:p>
    <w:p w14:paraId="5A1E350E" w14:textId="42E43E84" w:rsidR="000414BC" w:rsidRPr="006D3BBC" w:rsidRDefault="00776C7A" w:rsidP="00563849">
      <w:pPr>
        <w:pStyle w:val="Prrafodelista"/>
        <w:ind w:left="0"/>
        <w:jc w:val="both"/>
        <w:rPr>
          <w:rFonts w:ascii="Nunito" w:hAnsi="Nunito" w:cs="Arial"/>
          <w:b/>
          <w:bCs/>
          <w:sz w:val="22"/>
          <w:szCs w:val="22"/>
        </w:rPr>
      </w:pPr>
      <w:r w:rsidRPr="006D3BBC">
        <w:rPr>
          <w:rFonts w:ascii="Nunito" w:hAnsi="Nunito" w:cs="Arial"/>
          <w:sz w:val="22"/>
          <w:szCs w:val="22"/>
        </w:rPr>
        <w:t xml:space="preserve">El valor de la adición </w:t>
      </w:r>
      <w:r w:rsidR="0000531F" w:rsidRPr="006D3BBC">
        <w:rPr>
          <w:rFonts w:ascii="Nunito" w:hAnsi="Nunito" w:cs="Arial"/>
          <w:sz w:val="22"/>
          <w:szCs w:val="22"/>
        </w:rPr>
        <w:t xml:space="preserve">será imputada presupuestalmente así: </w:t>
      </w:r>
      <w:r w:rsidR="00563849" w:rsidRPr="006D3BBC">
        <w:rPr>
          <w:rFonts w:ascii="Nunito" w:hAnsi="Nunito" w:cs="Arial"/>
          <w:iCs/>
          <w:sz w:val="22"/>
          <w:szCs w:val="22"/>
        </w:rPr>
        <w:t>Realizar la coordinación y administración del Programa para la transformación digital de la justicia en el MJD</w:t>
      </w:r>
      <w:r w:rsidR="00563849" w:rsidRPr="006D3BBC">
        <w:rPr>
          <w:rFonts w:ascii="Nunito" w:hAnsi="Nunito" w:cs="Arial"/>
          <w:iCs/>
          <w:sz w:val="22"/>
          <w:szCs w:val="22"/>
          <w:lang w:val="es-ES"/>
        </w:rPr>
        <w:t xml:space="preserve">. Subunidad 12-01-01-013 </w:t>
      </w:r>
      <w:r w:rsidR="00563849" w:rsidRPr="00166E70">
        <w:rPr>
          <w:rFonts w:ascii="Nunito" w:hAnsi="Nunito" w:cs="Arial"/>
          <w:b/>
          <w:iCs/>
          <w:sz w:val="22"/>
          <w:szCs w:val="22"/>
          <w:lang w:val="es-ES"/>
        </w:rPr>
        <w:t>BID PROYECTO PARA LA TRANSFORMACIÓN DIGITAL DE LA JUSTICIA EN COLOMB</w:t>
      </w:r>
      <w:r w:rsidR="00166E70" w:rsidRPr="00166E70">
        <w:rPr>
          <w:rFonts w:ascii="Nunito" w:hAnsi="Nunito" w:cs="Arial"/>
          <w:b/>
          <w:iCs/>
          <w:sz w:val="22"/>
          <w:szCs w:val="22"/>
          <w:lang w:val="es-ES"/>
        </w:rPr>
        <w:t>IA</w:t>
      </w:r>
      <w:r w:rsidR="00166E70">
        <w:rPr>
          <w:rFonts w:ascii="Nunito" w:hAnsi="Nunito" w:cs="Arial"/>
          <w:iCs/>
          <w:sz w:val="22"/>
          <w:szCs w:val="22"/>
          <w:lang w:val="es-ES"/>
        </w:rPr>
        <w:t xml:space="preserve">. Posición Catálogo de gasto: </w:t>
      </w:r>
      <w:r w:rsidR="00563849" w:rsidRPr="006D3BBC">
        <w:rPr>
          <w:rFonts w:ascii="Nunito" w:hAnsi="Nunito" w:cs="Arial"/>
          <w:iCs/>
          <w:sz w:val="22"/>
          <w:szCs w:val="22"/>
        </w:rPr>
        <w:t xml:space="preserve">C-1202-0800-17-20111A1-1202006-02-024 </w:t>
      </w:r>
      <w:r w:rsidR="00563849" w:rsidRPr="00166E70">
        <w:rPr>
          <w:rFonts w:ascii="Nunito" w:hAnsi="Nunito" w:cs="ArialMT"/>
          <w:b/>
          <w:sz w:val="22"/>
          <w:szCs w:val="22"/>
        </w:rPr>
        <w:t>GESTIÓN</w:t>
      </w:r>
      <w:r w:rsidR="00563849" w:rsidRPr="00166E70">
        <w:rPr>
          <w:rFonts w:ascii="Nunito" w:hAnsi="Nunito" w:cs="Arial"/>
          <w:b/>
          <w:iCs/>
          <w:sz w:val="22"/>
          <w:szCs w:val="22"/>
        </w:rPr>
        <w:t xml:space="preserve"> DE OPERACIÓN DEL CREDITO (ADMINISTRACION Y OTROS GASTOS)</w:t>
      </w:r>
      <w:r w:rsidR="00563849" w:rsidRPr="00166E70">
        <w:rPr>
          <w:rFonts w:ascii="Nunito" w:hAnsi="Nunito" w:cs="Arial"/>
          <w:b/>
          <w:iCs/>
          <w:sz w:val="22"/>
          <w:szCs w:val="22"/>
          <w:lang w:val="es-ES"/>
        </w:rPr>
        <w:t>.</w:t>
      </w:r>
      <w:r w:rsidR="00563849" w:rsidRPr="006D3BBC">
        <w:rPr>
          <w:rFonts w:ascii="Nunito" w:hAnsi="Nunito" w:cs="Arial"/>
          <w:iCs/>
          <w:sz w:val="22"/>
          <w:szCs w:val="22"/>
          <w:lang w:val="es-ES"/>
        </w:rPr>
        <w:t xml:space="preserve"> Fuente: Nación. Recurso: 14 Situación: CSF: Saldo por comprometer: $</w:t>
      </w:r>
      <w:r w:rsidR="007C6914" w:rsidRPr="000F3ECF">
        <w:rPr>
          <w:rFonts w:ascii="Verdana" w:eastAsiaTheme="minorHAnsi" w:hAnsi="Verdana" w:cs="Arial"/>
          <w:sz w:val="22"/>
          <w:szCs w:val="22"/>
          <w:lang w:eastAsia="en-US"/>
        </w:rPr>
        <w:t>42</w:t>
      </w:r>
      <w:r w:rsidR="007C6914">
        <w:rPr>
          <w:rFonts w:ascii="Verdana" w:eastAsiaTheme="minorHAnsi" w:hAnsi="Verdana" w:cs="Arial"/>
          <w:sz w:val="22"/>
          <w:szCs w:val="22"/>
          <w:lang w:eastAsia="en-US"/>
        </w:rPr>
        <w:t>1</w:t>
      </w:r>
      <w:r w:rsidR="007C6914" w:rsidRPr="000F3ECF">
        <w:rPr>
          <w:rFonts w:ascii="Verdana" w:eastAsiaTheme="minorHAnsi" w:hAnsi="Verdana" w:cs="Arial"/>
          <w:sz w:val="22"/>
          <w:szCs w:val="22"/>
          <w:lang w:eastAsia="en-US"/>
        </w:rPr>
        <w:t>.6</w:t>
      </w:r>
      <w:r w:rsidR="007C6914">
        <w:rPr>
          <w:rFonts w:ascii="Verdana" w:eastAsiaTheme="minorHAnsi" w:hAnsi="Verdana" w:cs="Arial"/>
          <w:sz w:val="22"/>
          <w:szCs w:val="22"/>
          <w:lang w:eastAsia="en-US"/>
        </w:rPr>
        <w:t>73</w:t>
      </w:r>
      <w:r w:rsidR="007C6914" w:rsidRPr="000F3ECF">
        <w:rPr>
          <w:rFonts w:ascii="Verdana" w:eastAsiaTheme="minorHAnsi" w:hAnsi="Verdana" w:cs="Arial"/>
          <w:sz w:val="22"/>
          <w:szCs w:val="22"/>
          <w:lang w:eastAsia="en-US"/>
        </w:rPr>
        <w:t>.</w:t>
      </w:r>
      <w:r w:rsidR="007C6914">
        <w:rPr>
          <w:rFonts w:ascii="Verdana" w:eastAsiaTheme="minorHAnsi" w:hAnsi="Verdana" w:cs="Arial"/>
          <w:sz w:val="22"/>
          <w:szCs w:val="22"/>
          <w:lang w:eastAsia="en-US"/>
        </w:rPr>
        <w:t>46</w:t>
      </w:r>
      <w:r w:rsidR="007C6914" w:rsidRPr="000F3ECF">
        <w:rPr>
          <w:rFonts w:ascii="Verdana" w:eastAsiaTheme="minorHAnsi" w:hAnsi="Verdana" w:cs="Arial"/>
          <w:sz w:val="22"/>
          <w:szCs w:val="22"/>
          <w:lang w:eastAsia="en-US"/>
        </w:rPr>
        <w:t>9</w:t>
      </w:r>
      <w:r w:rsidR="007C6914">
        <w:rPr>
          <w:rFonts w:ascii="Verdana" w:eastAsiaTheme="minorHAnsi" w:hAnsi="Verdana" w:cs="Arial"/>
          <w:sz w:val="22"/>
          <w:szCs w:val="22"/>
          <w:lang w:eastAsia="en-US"/>
        </w:rPr>
        <w:t xml:space="preserve"> </w:t>
      </w:r>
      <w:r w:rsidR="00563849" w:rsidRPr="006D3BBC">
        <w:rPr>
          <w:rFonts w:ascii="Nunito" w:hAnsi="Nunito" w:cs="Arial"/>
          <w:iCs/>
          <w:sz w:val="22"/>
          <w:szCs w:val="22"/>
          <w:lang w:val="es-ES"/>
        </w:rPr>
        <w:t xml:space="preserve">CDP: </w:t>
      </w:r>
      <w:r w:rsidR="00E74BCD">
        <w:rPr>
          <w:rFonts w:ascii="Nunito" w:hAnsi="Nunito" w:cs="Arial"/>
          <w:iCs/>
          <w:sz w:val="22"/>
          <w:szCs w:val="22"/>
          <w:lang w:val="es-ES"/>
        </w:rPr>
        <w:t>226</w:t>
      </w:r>
      <w:r w:rsidR="00563849" w:rsidRPr="006D3BBC">
        <w:rPr>
          <w:rFonts w:ascii="Nunito" w:hAnsi="Nunito" w:cs="Arial"/>
          <w:iCs/>
          <w:sz w:val="22"/>
          <w:szCs w:val="22"/>
          <w:lang w:val="es-ES"/>
        </w:rPr>
        <w:t xml:space="preserve"> del </w:t>
      </w:r>
      <w:r w:rsidR="00E74BCD">
        <w:rPr>
          <w:rFonts w:ascii="Nunito" w:hAnsi="Nunito" w:cs="Arial"/>
          <w:iCs/>
          <w:sz w:val="22"/>
          <w:szCs w:val="22"/>
          <w:lang w:val="es-ES"/>
        </w:rPr>
        <w:t>15</w:t>
      </w:r>
      <w:r w:rsidR="00563849" w:rsidRPr="006D3BBC">
        <w:rPr>
          <w:rFonts w:ascii="Nunito" w:hAnsi="Nunito" w:cs="Arial"/>
          <w:iCs/>
          <w:sz w:val="22"/>
          <w:szCs w:val="22"/>
          <w:lang w:val="es-ES"/>
        </w:rPr>
        <w:t xml:space="preserve"> de enero de 202</w:t>
      </w:r>
      <w:r w:rsidR="00E74BCD">
        <w:rPr>
          <w:rFonts w:ascii="Nunito" w:hAnsi="Nunito" w:cs="Arial"/>
          <w:iCs/>
          <w:sz w:val="22"/>
          <w:szCs w:val="22"/>
          <w:lang w:val="es-ES"/>
        </w:rPr>
        <w:t>6</w:t>
      </w:r>
      <w:r w:rsidR="00563849" w:rsidRPr="006D3BBC">
        <w:rPr>
          <w:rFonts w:ascii="Nunito" w:hAnsi="Nunito" w:cs="Arial"/>
          <w:iCs/>
          <w:sz w:val="22"/>
          <w:szCs w:val="22"/>
          <w:lang w:val="es-ES"/>
        </w:rPr>
        <w:t>.</w:t>
      </w:r>
    </w:p>
    <w:p w14:paraId="45C5BFCD" w14:textId="77777777" w:rsidR="002D333A" w:rsidRPr="006D3BBC" w:rsidRDefault="002D333A" w:rsidP="004A1E50">
      <w:pPr>
        <w:pStyle w:val="Prrafodelista"/>
        <w:ind w:left="0"/>
        <w:rPr>
          <w:rFonts w:ascii="Nunito" w:hAnsi="Nunito" w:cs="Arial"/>
          <w:sz w:val="22"/>
          <w:szCs w:val="22"/>
        </w:rPr>
      </w:pPr>
    </w:p>
    <w:p w14:paraId="4FA760EC" w14:textId="075C1ABC" w:rsidR="00411853" w:rsidRPr="006D3BBC" w:rsidRDefault="00411853" w:rsidP="31E647C0">
      <w:pPr>
        <w:pStyle w:val="Prrafodelista"/>
        <w:ind w:left="0"/>
        <w:jc w:val="both"/>
        <w:rPr>
          <w:rFonts w:ascii="Nunito" w:hAnsi="Nunito" w:cs="Arial"/>
          <w:sz w:val="22"/>
          <w:szCs w:val="22"/>
        </w:rPr>
      </w:pPr>
      <w:r w:rsidRPr="31E647C0">
        <w:rPr>
          <w:rFonts w:ascii="Nunito" w:hAnsi="Nunito" w:cs="Arial"/>
          <w:b/>
          <w:bCs/>
          <w:sz w:val="22"/>
          <w:szCs w:val="22"/>
        </w:rPr>
        <w:t xml:space="preserve">PARÁGRAFO: </w:t>
      </w:r>
      <w:r w:rsidRPr="31E647C0">
        <w:rPr>
          <w:rFonts w:ascii="Nunito" w:hAnsi="Nunito" w:cs="Arial"/>
          <w:sz w:val="22"/>
          <w:szCs w:val="22"/>
          <w:lang w:val="es-ES"/>
        </w:rPr>
        <w:t xml:space="preserve">El valor de la adición se pagará conforme lo establecido en la cláusula </w:t>
      </w:r>
      <w:r w:rsidRPr="31E647C0">
        <w:rPr>
          <w:rFonts w:ascii="Nunito" w:hAnsi="Nunito" w:cs="Arial"/>
          <w:b/>
          <w:bCs/>
          <w:sz w:val="22"/>
          <w:szCs w:val="22"/>
        </w:rPr>
        <w:t>DÉCIMA TERCERA – FORMA DE PAGO</w:t>
      </w:r>
      <w:r w:rsidRPr="31E647C0">
        <w:rPr>
          <w:rFonts w:ascii="Nunito" w:hAnsi="Nunito" w:cs="Arial"/>
          <w:sz w:val="22"/>
          <w:szCs w:val="22"/>
          <w:lang w:val="es-ES"/>
        </w:rPr>
        <w:t xml:space="preserve"> del contrato </w:t>
      </w:r>
      <w:r w:rsidR="00E74BCD">
        <w:rPr>
          <w:rFonts w:ascii="Nunito" w:hAnsi="Nunito" w:cs="Arial"/>
          <w:sz w:val="22"/>
          <w:szCs w:val="22"/>
          <w:lang w:val="es-ES"/>
        </w:rPr>
        <w:t>225-26</w:t>
      </w:r>
      <w:r w:rsidRPr="31E647C0">
        <w:rPr>
          <w:rFonts w:ascii="Nunito" w:hAnsi="Nunito" w:cs="Arial"/>
          <w:sz w:val="22"/>
          <w:szCs w:val="22"/>
          <w:lang w:val="es-ES"/>
        </w:rPr>
        <w:t xml:space="preserve"> BID que </w:t>
      </w:r>
      <w:r w:rsidR="1AF2CBBA" w:rsidRPr="31E647C0">
        <w:rPr>
          <w:rFonts w:ascii="Nunito" w:hAnsi="Nunito" w:cs="Arial"/>
          <w:sz w:val="22"/>
          <w:szCs w:val="22"/>
          <w:lang w:val="es-ES"/>
        </w:rPr>
        <w:t xml:space="preserve">se modifica en </w:t>
      </w:r>
      <w:r w:rsidR="00287F0C">
        <w:rPr>
          <w:rFonts w:ascii="Nunito" w:hAnsi="Nunito" w:cs="Arial"/>
          <w:sz w:val="22"/>
          <w:szCs w:val="22"/>
          <w:lang w:val="es-ES"/>
        </w:rPr>
        <w:t xml:space="preserve">el </w:t>
      </w:r>
      <w:r w:rsidR="007B1312">
        <w:rPr>
          <w:rFonts w:ascii="Nunito" w:hAnsi="Nunito" w:cs="Arial"/>
          <w:sz w:val="22"/>
          <w:szCs w:val="22"/>
          <w:lang w:val="es-ES"/>
        </w:rPr>
        <w:t xml:space="preserve">primero y </w:t>
      </w:r>
      <w:r w:rsidR="00287F0C">
        <w:rPr>
          <w:rFonts w:ascii="Nunito" w:hAnsi="Nunito" w:cs="Arial"/>
          <w:sz w:val="22"/>
          <w:szCs w:val="22"/>
          <w:lang w:val="es-ES"/>
        </w:rPr>
        <w:t>segundo párrafo</w:t>
      </w:r>
      <w:r w:rsidR="1AF2CBBA" w:rsidRPr="31E647C0">
        <w:rPr>
          <w:rFonts w:ascii="Nunito" w:hAnsi="Nunito" w:cs="Arial"/>
          <w:sz w:val="22"/>
          <w:szCs w:val="22"/>
          <w:lang w:val="es-ES"/>
        </w:rPr>
        <w:t xml:space="preserve">, así: </w:t>
      </w:r>
    </w:p>
    <w:p w14:paraId="40E35D7F" w14:textId="41981FED" w:rsidR="00411853" w:rsidRPr="006D3BBC" w:rsidRDefault="1AF2CBBA" w:rsidP="00411853">
      <w:pPr>
        <w:pStyle w:val="Prrafodelista"/>
        <w:ind w:left="0"/>
        <w:jc w:val="both"/>
      </w:pPr>
      <w:r w:rsidRPr="31E647C0">
        <w:rPr>
          <w:rFonts w:ascii="Nunito" w:hAnsi="Nunito" w:cs="Arial"/>
          <w:sz w:val="22"/>
          <w:szCs w:val="22"/>
          <w:lang w:val="es-ES"/>
        </w:rPr>
        <w:t xml:space="preserve"> </w:t>
      </w:r>
    </w:p>
    <w:p w14:paraId="3DA6641B" w14:textId="77777777" w:rsidR="00A94D65" w:rsidRPr="00166E70" w:rsidRDefault="00A94D65" w:rsidP="00411853">
      <w:pPr>
        <w:pStyle w:val="Prrafodelista"/>
        <w:ind w:left="0"/>
        <w:jc w:val="both"/>
        <w:rPr>
          <w:rFonts w:ascii="Nunito" w:hAnsi="Nunito" w:cs="Arial"/>
          <w:sz w:val="22"/>
          <w:szCs w:val="22"/>
        </w:rPr>
      </w:pPr>
      <w:r w:rsidRPr="00166E70">
        <w:rPr>
          <w:rFonts w:ascii="Nunito" w:hAnsi="Nunito" w:cs="Arial"/>
          <w:sz w:val="22"/>
          <w:szCs w:val="22"/>
        </w:rPr>
        <w:t xml:space="preserve">El valor del contrato será cancelado por EL MINISTERIO de la siguiente manera: </w:t>
      </w:r>
    </w:p>
    <w:p w14:paraId="033A9CEA" w14:textId="77777777" w:rsidR="00A94D65" w:rsidRPr="00166E70" w:rsidRDefault="00A94D65" w:rsidP="00411853">
      <w:pPr>
        <w:pStyle w:val="Prrafodelista"/>
        <w:ind w:left="0"/>
        <w:jc w:val="both"/>
        <w:rPr>
          <w:rFonts w:ascii="Nunito" w:hAnsi="Nunito" w:cs="Arial"/>
          <w:sz w:val="22"/>
          <w:szCs w:val="22"/>
        </w:rPr>
      </w:pPr>
    </w:p>
    <w:p w14:paraId="26EAE9F6" w14:textId="63B6773A" w:rsidR="002F0288" w:rsidRPr="00166E70" w:rsidRDefault="000A4846" w:rsidP="00411853">
      <w:pPr>
        <w:pStyle w:val="Prrafodelista"/>
        <w:ind w:left="0"/>
        <w:jc w:val="both"/>
        <w:rPr>
          <w:rFonts w:ascii="Nunito" w:hAnsi="Nunito" w:cs="Arial"/>
          <w:sz w:val="22"/>
          <w:szCs w:val="22"/>
        </w:rPr>
      </w:pPr>
      <w:r w:rsidRPr="00166E70">
        <w:rPr>
          <w:rFonts w:ascii="Nunito" w:hAnsi="Nunito" w:cs="Arial"/>
          <w:sz w:val="22"/>
          <w:szCs w:val="22"/>
        </w:rPr>
        <w:t xml:space="preserve">a) </w:t>
      </w:r>
      <w:r w:rsidR="009617AF" w:rsidRPr="00166E70">
        <w:rPr>
          <w:rFonts w:ascii="Nunito" w:hAnsi="Nunito" w:cs="Arial"/>
          <w:sz w:val="22"/>
          <w:szCs w:val="22"/>
        </w:rPr>
        <w:t xml:space="preserve">Tres </w:t>
      </w:r>
      <w:r w:rsidR="005E0B47" w:rsidRPr="00166E70">
        <w:rPr>
          <w:rFonts w:ascii="Nunito" w:hAnsi="Nunito" w:cs="Arial"/>
          <w:sz w:val="22"/>
          <w:szCs w:val="22"/>
        </w:rPr>
        <w:t>(3)</w:t>
      </w:r>
      <w:r w:rsidR="009617AF" w:rsidRPr="00166E70">
        <w:rPr>
          <w:rFonts w:ascii="Nunito" w:hAnsi="Nunito" w:cs="Arial"/>
          <w:sz w:val="22"/>
          <w:szCs w:val="22"/>
        </w:rPr>
        <w:t xml:space="preserve"> </w:t>
      </w:r>
      <w:r w:rsidR="00F45AA2" w:rsidRPr="00166E70">
        <w:rPr>
          <w:rFonts w:ascii="Nunito" w:hAnsi="Nunito" w:cs="Arial"/>
          <w:sz w:val="22"/>
          <w:szCs w:val="22"/>
        </w:rPr>
        <w:t>mensuali</w:t>
      </w:r>
      <w:r w:rsidR="00965711" w:rsidRPr="00166E70">
        <w:rPr>
          <w:rFonts w:ascii="Nunito" w:hAnsi="Nunito" w:cs="Arial"/>
          <w:sz w:val="22"/>
          <w:szCs w:val="22"/>
        </w:rPr>
        <w:t>dade</w:t>
      </w:r>
      <w:r w:rsidR="1AF2CBBA" w:rsidRPr="00166E70">
        <w:rPr>
          <w:rFonts w:ascii="Nunito" w:hAnsi="Nunito" w:cs="Arial"/>
          <w:sz w:val="22"/>
          <w:szCs w:val="22"/>
        </w:rPr>
        <w:t>s</w:t>
      </w:r>
      <w:r w:rsidR="00965711" w:rsidRPr="00166E70">
        <w:rPr>
          <w:rFonts w:ascii="Nunito" w:hAnsi="Nunito" w:cs="Arial"/>
          <w:sz w:val="22"/>
          <w:szCs w:val="22"/>
        </w:rPr>
        <w:t xml:space="preserve"> vencidas,</w:t>
      </w:r>
      <w:r w:rsidR="00ED286E" w:rsidRPr="00166E70">
        <w:rPr>
          <w:rFonts w:ascii="Nunito" w:hAnsi="Nunito" w:cs="Arial"/>
          <w:sz w:val="22"/>
          <w:szCs w:val="22"/>
        </w:rPr>
        <w:t xml:space="preserve"> cada una</w:t>
      </w:r>
      <w:r w:rsidR="1AF2CBBA" w:rsidRPr="00166E70">
        <w:rPr>
          <w:rFonts w:ascii="Nunito" w:hAnsi="Nunito" w:cs="Arial"/>
          <w:sz w:val="22"/>
          <w:szCs w:val="22"/>
        </w:rPr>
        <w:t xml:space="preserve"> por valor de </w:t>
      </w:r>
      <w:r w:rsidR="003B4933" w:rsidRPr="00166E70">
        <w:rPr>
          <w:rFonts w:ascii="Nunito" w:hAnsi="Nunito" w:cs="Arial"/>
          <w:sz w:val="22"/>
          <w:szCs w:val="22"/>
        </w:rPr>
        <w:t xml:space="preserve">VEINTITRÉS MILLONES DOSCIENTOS CINCUENTA Y CINCO MIL SEISCIENTOS TREINTA Y CINCO pesos moneda legal colombiana ($23.255.635) </w:t>
      </w:r>
      <w:r w:rsidR="1AF2CBBA" w:rsidRPr="00166E70">
        <w:rPr>
          <w:rFonts w:ascii="Nunito" w:hAnsi="Nunito" w:cs="Arial"/>
          <w:sz w:val="22"/>
          <w:szCs w:val="22"/>
        </w:rPr>
        <w:t>M/L cada un</w:t>
      </w:r>
      <w:r w:rsidR="00F45AA2" w:rsidRPr="00166E70">
        <w:rPr>
          <w:rFonts w:ascii="Nunito" w:hAnsi="Nunito" w:cs="Arial"/>
          <w:sz w:val="22"/>
          <w:szCs w:val="22"/>
        </w:rPr>
        <w:t>a</w:t>
      </w:r>
      <w:r w:rsidR="1AF2CBBA" w:rsidRPr="00166E70">
        <w:rPr>
          <w:rFonts w:ascii="Nunito" w:hAnsi="Nunito" w:cs="Arial"/>
          <w:sz w:val="22"/>
          <w:szCs w:val="22"/>
        </w:rPr>
        <w:t>, una vez entregado el informe de actividades del periodo con sus respectivos entregables</w:t>
      </w:r>
      <w:r w:rsidR="00124988" w:rsidRPr="00166E70">
        <w:rPr>
          <w:rFonts w:ascii="Nunito" w:hAnsi="Nunito" w:cs="Arial"/>
          <w:sz w:val="22"/>
          <w:szCs w:val="22"/>
        </w:rPr>
        <w:t>.</w:t>
      </w:r>
      <w:r w:rsidR="005E0B47" w:rsidRPr="00166E70">
        <w:rPr>
          <w:rFonts w:ascii="Nunito" w:hAnsi="Nunito" w:cs="Arial"/>
          <w:sz w:val="22"/>
          <w:szCs w:val="22"/>
        </w:rPr>
        <w:t xml:space="preserve"> </w:t>
      </w:r>
      <w:r w:rsidRPr="00166E70">
        <w:rPr>
          <w:rFonts w:ascii="Nunito" w:hAnsi="Nunito" w:cs="Arial"/>
          <w:sz w:val="22"/>
          <w:szCs w:val="22"/>
        </w:rPr>
        <w:t xml:space="preserve">b) </w:t>
      </w:r>
      <w:r w:rsidR="00124988" w:rsidRPr="00166E70">
        <w:rPr>
          <w:rFonts w:ascii="Nunito" w:hAnsi="Nunito" w:cs="Arial"/>
          <w:sz w:val="22"/>
          <w:szCs w:val="22"/>
        </w:rPr>
        <w:t>U</w:t>
      </w:r>
      <w:r w:rsidR="005E0B47" w:rsidRPr="00166E70">
        <w:rPr>
          <w:rFonts w:ascii="Nunito" w:hAnsi="Nunito" w:cs="Arial"/>
          <w:sz w:val="22"/>
          <w:szCs w:val="22"/>
        </w:rPr>
        <w:t xml:space="preserve">n último pago </w:t>
      </w:r>
      <w:r w:rsidR="001E6672" w:rsidRPr="00166E70">
        <w:rPr>
          <w:rFonts w:ascii="Nunito" w:hAnsi="Nunito" w:cs="Arial"/>
          <w:sz w:val="22"/>
          <w:szCs w:val="22"/>
        </w:rPr>
        <w:t xml:space="preserve">por valor de VEINTITRÉS MILLONES DOSCIENTOS CINCUENTA Y CINCO MIL SEISCIENTOS TREINTA Y CINCO pesos moneda legal colombiana ($23.255.635) M/L </w:t>
      </w:r>
      <w:r w:rsidR="005E0B47" w:rsidRPr="00166E70">
        <w:rPr>
          <w:rFonts w:ascii="Nunito" w:hAnsi="Nunito" w:cs="Arial"/>
          <w:sz w:val="22"/>
          <w:szCs w:val="22"/>
        </w:rPr>
        <w:t>a la entrega de los siguientes Productos:</w:t>
      </w:r>
    </w:p>
    <w:p w14:paraId="46B55B8E" w14:textId="77777777" w:rsidR="00A8431C" w:rsidRPr="00166E70" w:rsidRDefault="00A8431C" w:rsidP="005C6133">
      <w:pPr>
        <w:pStyle w:val="Prrafodelista"/>
        <w:spacing w:after="160" w:line="259" w:lineRule="auto"/>
        <w:ind w:left="315"/>
        <w:jc w:val="both"/>
        <w:rPr>
          <w:rFonts w:ascii="Nunito" w:hAnsi="Nunito" w:cs="Arial"/>
          <w:sz w:val="22"/>
          <w:szCs w:val="22"/>
        </w:rPr>
      </w:pPr>
      <w:r w:rsidRPr="00166E70">
        <w:rPr>
          <w:rFonts w:ascii="Nunito" w:hAnsi="Nunito" w:cs="Arial"/>
          <w:sz w:val="22"/>
          <w:szCs w:val="22"/>
        </w:rPr>
        <w:t>* Conciliaciones de la cuenta especial del programa.</w:t>
      </w:r>
    </w:p>
    <w:p w14:paraId="36862377" w14:textId="77777777" w:rsidR="00A8431C" w:rsidRPr="00166E70" w:rsidRDefault="00A8431C" w:rsidP="005C6133">
      <w:pPr>
        <w:pStyle w:val="Prrafodelista"/>
        <w:spacing w:after="160" w:line="259" w:lineRule="auto"/>
        <w:ind w:left="315"/>
        <w:jc w:val="both"/>
        <w:rPr>
          <w:rFonts w:ascii="Nunito" w:hAnsi="Nunito" w:cs="Arial"/>
          <w:sz w:val="22"/>
          <w:szCs w:val="22"/>
        </w:rPr>
      </w:pPr>
      <w:r w:rsidRPr="00166E70">
        <w:rPr>
          <w:rFonts w:ascii="Nunito" w:hAnsi="Nunito" w:cs="Arial"/>
          <w:sz w:val="22"/>
          <w:szCs w:val="22"/>
        </w:rPr>
        <w:t>* Informes financieros incluido el control de los pagos realizados.</w:t>
      </w:r>
    </w:p>
    <w:p w14:paraId="530B4DA4" w14:textId="77777777" w:rsidR="00A8431C" w:rsidRPr="00166E70" w:rsidRDefault="00A8431C" w:rsidP="005C6133">
      <w:pPr>
        <w:pStyle w:val="Prrafodelista"/>
        <w:spacing w:after="160" w:line="259" w:lineRule="auto"/>
        <w:ind w:left="315"/>
        <w:jc w:val="both"/>
        <w:rPr>
          <w:rFonts w:ascii="Nunito" w:hAnsi="Nunito" w:cs="Arial"/>
          <w:sz w:val="22"/>
          <w:szCs w:val="22"/>
        </w:rPr>
      </w:pPr>
      <w:r w:rsidRPr="00166E70">
        <w:rPr>
          <w:rFonts w:ascii="Nunito" w:hAnsi="Nunito" w:cs="Arial"/>
          <w:sz w:val="22"/>
          <w:szCs w:val="22"/>
        </w:rPr>
        <w:t>* Estados Financieros del Programa al último corte de acuerdo con el último pago efectuado del Programa.</w:t>
      </w:r>
    </w:p>
    <w:p w14:paraId="73AE7C5E" w14:textId="77777777" w:rsidR="00A8431C" w:rsidRPr="00166E70" w:rsidRDefault="00A8431C" w:rsidP="005C6133">
      <w:pPr>
        <w:pStyle w:val="Prrafodelista"/>
        <w:spacing w:after="160" w:line="259" w:lineRule="auto"/>
        <w:ind w:left="315"/>
        <w:jc w:val="both"/>
        <w:rPr>
          <w:rFonts w:ascii="Nunito" w:hAnsi="Nunito" w:cs="Arial"/>
          <w:sz w:val="22"/>
          <w:szCs w:val="22"/>
        </w:rPr>
      </w:pPr>
      <w:r w:rsidRPr="00166E70">
        <w:rPr>
          <w:rFonts w:ascii="Nunito" w:hAnsi="Nunito" w:cs="Arial"/>
          <w:sz w:val="22"/>
          <w:szCs w:val="22"/>
        </w:rPr>
        <w:t>* Evidencias del trámite de última justificación de gastos presentada ante el Ministerio de Hacienda y el BID.</w:t>
      </w:r>
    </w:p>
    <w:p w14:paraId="34289D39" w14:textId="70C2370E" w:rsidR="00411853" w:rsidRPr="006D3BBC" w:rsidRDefault="00A8431C" w:rsidP="005C6133">
      <w:pPr>
        <w:pStyle w:val="Prrafodelista"/>
        <w:ind w:left="315"/>
        <w:jc w:val="both"/>
        <w:rPr>
          <w:rFonts w:ascii="Nunito" w:hAnsi="Nunito" w:cs="Arial"/>
          <w:sz w:val="22"/>
          <w:szCs w:val="22"/>
        </w:rPr>
      </w:pPr>
      <w:r w:rsidRPr="00166E70">
        <w:rPr>
          <w:rFonts w:ascii="Nunito" w:hAnsi="Nunito" w:cs="Arial"/>
          <w:sz w:val="22"/>
          <w:szCs w:val="22"/>
        </w:rPr>
        <w:t>* Información financiera actualizada y cerrada del Programa.</w:t>
      </w:r>
    </w:p>
    <w:p w14:paraId="15245A5E" w14:textId="77777777" w:rsidR="00411853" w:rsidRPr="006D3BBC" w:rsidRDefault="00411853" w:rsidP="00411853">
      <w:pPr>
        <w:pStyle w:val="Prrafodelista"/>
        <w:ind w:left="0"/>
        <w:jc w:val="both"/>
        <w:rPr>
          <w:rFonts w:ascii="Nunito" w:hAnsi="Nunito" w:cs="Arial"/>
          <w:sz w:val="22"/>
          <w:szCs w:val="22"/>
        </w:rPr>
      </w:pPr>
    </w:p>
    <w:p w14:paraId="484CBA86" w14:textId="07896E27" w:rsidR="000D4000" w:rsidRPr="006D3BBC" w:rsidRDefault="002D333A" w:rsidP="00FE3189">
      <w:pPr>
        <w:pStyle w:val="Prrafodelista"/>
        <w:spacing w:after="160" w:line="259" w:lineRule="auto"/>
        <w:ind w:left="0"/>
        <w:jc w:val="both"/>
        <w:rPr>
          <w:rFonts w:ascii="Nunito" w:hAnsi="Nunito" w:cs="Arial"/>
          <w:sz w:val="22"/>
          <w:szCs w:val="22"/>
        </w:rPr>
      </w:pPr>
      <w:r w:rsidRPr="006D3BBC">
        <w:rPr>
          <w:rFonts w:ascii="Nunito" w:hAnsi="Nunito" w:cs="Arial"/>
          <w:b/>
          <w:sz w:val="22"/>
          <w:szCs w:val="22"/>
        </w:rPr>
        <w:lastRenderedPageBreak/>
        <w:t>TERCERO:</w:t>
      </w:r>
      <w:r w:rsidRPr="006D3BBC">
        <w:rPr>
          <w:rFonts w:ascii="Nunito" w:hAnsi="Nunito" w:cs="Arial"/>
          <w:sz w:val="22"/>
          <w:szCs w:val="22"/>
        </w:rPr>
        <w:t xml:space="preserve"> </w:t>
      </w:r>
      <w:r w:rsidR="009A6CF3" w:rsidRPr="006D3BBC">
        <w:rPr>
          <w:rFonts w:ascii="Nunito" w:hAnsi="Nunito" w:cs="Arial"/>
          <w:sz w:val="22"/>
          <w:szCs w:val="22"/>
        </w:rPr>
        <w:t xml:space="preserve">Como consecuencia de la prórroga </w:t>
      </w:r>
      <w:r w:rsidR="00241C8A" w:rsidRPr="006D3BBC">
        <w:rPr>
          <w:rFonts w:ascii="Nunito" w:hAnsi="Nunito" w:cs="Arial"/>
          <w:sz w:val="22"/>
          <w:szCs w:val="22"/>
        </w:rPr>
        <w:t xml:space="preserve">y adición </w:t>
      </w:r>
      <w:r w:rsidR="009A6CF3" w:rsidRPr="006D3BBC">
        <w:rPr>
          <w:rFonts w:ascii="Nunito" w:hAnsi="Nunito" w:cs="Arial"/>
          <w:sz w:val="22"/>
          <w:szCs w:val="22"/>
        </w:rPr>
        <w:t xml:space="preserve">deberá ampliarse en el mismo término </w:t>
      </w:r>
      <w:r w:rsidR="007A73BE" w:rsidRPr="006D3BBC">
        <w:rPr>
          <w:rFonts w:ascii="Nunito" w:hAnsi="Nunito" w:cs="Arial"/>
          <w:sz w:val="22"/>
          <w:szCs w:val="22"/>
        </w:rPr>
        <w:t xml:space="preserve">y valor </w:t>
      </w:r>
      <w:r w:rsidR="009A6CF3" w:rsidRPr="006D3BBC">
        <w:rPr>
          <w:rFonts w:ascii="Nunito" w:hAnsi="Nunito" w:cs="Arial"/>
          <w:sz w:val="22"/>
          <w:szCs w:val="22"/>
        </w:rPr>
        <w:t>la garantía constituida.</w:t>
      </w:r>
      <w:r w:rsidR="00620B5C" w:rsidRPr="006D3BBC">
        <w:rPr>
          <w:rFonts w:ascii="Nunito" w:hAnsi="Nunito" w:cs="Arial"/>
          <w:sz w:val="22"/>
          <w:szCs w:val="22"/>
        </w:rPr>
        <w:t xml:space="preserve"> </w:t>
      </w:r>
    </w:p>
    <w:p w14:paraId="5FABAB3C" w14:textId="77777777" w:rsidR="00AD766E" w:rsidRPr="006D3BBC" w:rsidRDefault="00AD766E" w:rsidP="004F4D7D">
      <w:pPr>
        <w:pStyle w:val="Prrafodelista"/>
        <w:ind w:left="0"/>
        <w:jc w:val="both"/>
        <w:rPr>
          <w:rFonts w:ascii="Nunito" w:hAnsi="Nunito" w:cs="Arial"/>
          <w:sz w:val="22"/>
          <w:szCs w:val="22"/>
        </w:rPr>
      </w:pPr>
    </w:p>
    <w:p w14:paraId="3BAA440E" w14:textId="422E83A8" w:rsidR="007F63D9" w:rsidRPr="006D3BBC" w:rsidRDefault="00A83A16" w:rsidP="004F4D7D">
      <w:pPr>
        <w:pStyle w:val="Prrafodelista"/>
        <w:ind w:left="0"/>
        <w:jc w:val="both"/>
        <w:rPr>
          <w:rFonts w:ascii="Nunito" w:hAnsi="Nunito" w:cs="Arial"/>
          <w:b/>
          <w:sz w:val="22"/>
          <w:szCs w:val="22"/>
        </w:rPr>
      </w:pPr>
      <w:r w:rsidRPr="006D3BBC">
        <w:rPr>
          <w:rFonts w:ascii="Nunito" w:hAnsi="Nunito" w:cs="Arial"/>
          <w:b/>
          <w:sz w:val="22"/>
          <w:szCs w:val="22"/>
        </w:rPr>
        <w:t>CUARTO:</w:t>
      </w:r>
      <w:r w:rsidRPr="006D3BBC">
        <w:rPr>
          <w:rFonts w:ascii="Nunito" w:hAnsi="Nunito" w:cs="Arial"/>
          <w:sz w:val="22"/>
          <w:szCs w:val="22"/>
        </w:rPr>
        <w:t xml:space="preserve"> </w:t>
      </w:r>
      <w:r w:rsidR="002D69DF" w:rsidRPr="006D3BBC">
        <w:rPr>
          <w:rFonts w:ascii="Nunito" w:hAnsi="Nunito" w:cs="Arial"/>
          <w:sz w:val="22"/>
          <w:szCs w:val="22"/>
        </w:rPr>
        <w:t xml:space="preserve">Las demás cláusulas del contrato </w:t>
      </w:r>
      <w:r w:rsidR="003B4933">
        <w:rPr>
          <w:rFonts w:ascii="Nunito" w:hAnsi="Nunito" w:cs="Arial"/>
          <w:sz w:val="22"/>
          <w:szCs w:val="22"/>
        </w:rPr>
        <w:t>225</w:t>
      </w:r>
      <w:r w:rsidR="002D69DF" w:rsidRPr="006D3BBC">
        <w:rPr>
          <w:rFonts w:ascii="Nunito" w:hAnsi="Nunito" w:cs="Arial"/>
          <w:sz w:val="22"/>
          <w:szCs w:val="22"/>
        </w:rPr>
        <w:t>-202</w:t>
      </w:r>
      <w:r w:rsidR="003B4933">
        <w:rPr>
          <w:rFonts w:ascii="Nunito" w:hAnsi="Nunito" w:cs="Arial"/>
          <w:sz w:val="22"/>
          <w:szCs w:val="22"/>
        </w:rPr>
        <w:t>6</w:t>
      </w:r>
      <w:r w:rsidR="002D69DF" w:rsidRPr="006D3BBC">
        <w:rPr>
          <w:rFonts w:ascii="Nunito" w:hAnsi="Nunito" w:cs="Arial"/>
          <w:sz w:val="22"/>
          <w:szCs w:val="22"/>
        </w:rPr>
        <w:t>-BID continúan vigentes y sin modificación siempre y cuando no sean contrarias a lo establecido en el presente documento.</w:t>
      </w:r>
    </w:p>
    <w:p w14:paraId="6E4B7C57" w14:textId="77777777" w:rsidR="007F63D9" w:rsidRPr="006D3BBC" w:rsidRDefault="007F63D9" w:rsidP="004F4D7D">
      <w:pPr>
        <w:pStyle w:val="Prrafodelista"/>
        <w:ind w:left="0"/>
        <w:jc w:val="both"/>
        <w:rPr>
          <w:rFonts w:ascii="Nunito" w:hAnsi="Nunito" w:cs="Arial"/>
          <w:b/>
          <w:sz w:val="22"/>
          <w:szCs w:val="22"/>
        </w:rPr>
      </w:pPr>
    </w:p>
    <w:p w14:paraId="23101EE9" w14:textId="50ECC776" w:rsidR="0010578C" w:rsidRPr="006D3BBC" w:rsidRDefault="00A83A16" w:rsidP="004F4D7D">
      <w:pPr>
        <w:pStyle w:val="Prrafodelista"/>
        <w:ind w:left="0"/>
        <w:jc w:val="both"/>
        <w:rPr>
          <w:rFonts w:ascii="Nunito" w:hAnsi="Nunito" w:cs="Arial"/>
          <w:sz w:val="22"/>
          <w:szCs w:val="22"/>
        </w:rPr>
      </w:pPr>
      <w:r w:rsidRPr="006D3BBC">
        <w:rPr>
          <w:rFonts w:ascii="Nunito" w:hAnsi="Nunito" w:cs="Arial"/>
          <w:b/>
          <w:sz w:val="22"/>
          <w:szCs w:val="22"/>
        </w:rPr>
        <w:t>QUINTO:</w:t>
      </w:r>
      <w:r w:rsidR="00FE3189" w:rsidRPr="006D3BBC">
        <w:rPr>
          <w:rFonts w:ascii="Nunito" w:hAnsi="Nunito" w:cs="Arial"/>
          <w:b/>
          <w:sz w:val="22"/>
          <w:szCs w:val="22"/>
        </w:rPr>
        <w:t xml:space="preserve"> </w:t>
      </w:r>
      <w:r w:rsidR="002D333A" w:rsidRPr="006D3BBC">
        <w:rPr>
          <w:rFonts w:ascii="Nunito" w:hAnsi="Nunito" w:cs="Arial"/>
          <w:sz w:val="22"/>
          <w:szCs w:val="22"/>
        </w:rPr>
        <w:t>La presente prórroga</w:t>
      </w:r>
      <w:r w:rsidR="005E3D1B" w:rsidRPr="006D3BBC">
        <w:rPr>
          <w:rFonts w:ascii="Nunito" w:hAnsi="Nunito" w:cs="Arial"/>
          <w:sz w:val="22"/>
          <w:szCs w:val="22"/>
        </w:rPr>
        <w:t xml:space="preserve"> </w:t>
      </w:r>
      <w:r w:rsidR="002D333A" w:rsidRPr="006D3BBC">
        <w:rPr>
          <w:rFonts w:ascii="Nunito" w:hAnsi="Nunito" w:cs="Arial"/>
          <w:sz w:val="22"/>
          <w:szCs w:val="22"/>
        </w:rPr>
        <w:t xml:space="preserve">se perfecciona con la </w:t>
      </w:r>
      <w:r w:rsidR="00BC5BBF" w:rsidRPr="006D3BBC">
        <w:rPr>
          <w:rFonts w:ascii="Nunito" w:hAnsi="Nunito" w:cs="Arial"/>
          <w:sz w:val="22"/>
          <w:szCs w:val="22"/>
        </w:rPr>
        <w:t xml:space="preserve">aprobación </w:t>
      </w:r>
      <w:r w:rsidR="002D333A" w:rsidRPr="006D3BBC">
        <w:rPr>
          <w:rFonts w:ascii="Nunito" w:hAnsi="Nunito" w:cs="Arial"/>
          <w:sz w:val="22"/>
          <w:szCs w:val="22"/>
        </w:rPr>
        <w:t>de las partes</w:t>
      </w:r>
      <w:r w:rsidR="00C17483" w:rsidRPr="006D3BBC">
        <w:rPr>
          <w:rFonts w:ascii="Nunito" w:hAnsi="Nunito" w:cs="Arial"/>
          <w:sz w:val="22"/>
          <w:szCs w:val="22"/>
        </w:rPr>
        <w:t xml:space="preserve"> </w:t>
      </w:r>
      <w:r w:rsidR="00BC5BBF" w:rsidRPr="006D3BBC">
        <w:rPr>
          <w:rFonts w:ascii="Nunito" w:hAnsi="Nunito" w:cs="Arial"/>
          <w:sz w:val="22"/>
          <w:szCs w:val="22"/>
        </w:rPr>
        <w:t xml:space="preserve">en la PLATAFORMA DE SECOP II </w:t>
      </w:r>
      <w:r w:rsidR="00C17483" w:rsidRPr="006D3BBC">
        <w:rPr>
          <w:rFonts w:ascii="Nunito" w:hAnsi="Nunito" w:cs="Arial"/>
          <w:sz w:val="22"/>
          <w:szCs w:val="22"/>
        </w:rPr>
        <w:t xml:space="preserve">y aprobación de la garantía </w:t>
      </w:r>
      <w:r w:rsidR="00872188" w:rsidRPr="006D3BBC">
        <w:rPr>
          <w:rFonts w:ascii="Nunito" w:hAnsi="Nunito" w:cs="Arial"/>
          <w:sz w:val="22"/>
          <w:szCs w:val="22"/>
        </w:rPr>
        <w:t>modific</w:t>
      </w:r>
      <w:r w:rsidR="008F4348" w:rsidRPr="006D3BBC">
        <w:rPr>
          <w:rFonts w:ascii="Nunito" w:hAnsi="Nunito" w:cs="Arial"/>
          <w:sz w:val="22"/>
          <w:szCs w:val="22"/>
        </w:rPr>
        <w:t>a</w:t>
      </w:r>
      <w:r w:rsidR="00C17483" w:rsidRPr="006D3BBC">
        <w:rPr>
          <w:rFonts w:ascii="Nunito" w:hAnsi="Nunito" w:cs="Arial"/>
          <w:sz w:val="22"/>
          <w:szCs w:val="22"/>
        </w:rPr>
        <w:t>da</w:t>
      </w:r>
      <w:r w:rsidR="00692033" w:rsidRPr="006D3BBC">
        <w:rPr>
          <w:rFonts w:ascii="Nunito" w:hAnsi="Nunito" w:cs="Arial"/>
          <w:sz w:val="22"/>
          <w:szCs w:val="22"/>
        </w:rPr>
        <w:t xml:space="preserve"> </w:t>
      </w:r>
      <w:r w:rsidR="00203147" w:rsidRPr="006D3BBC">
        <w:rPr>
          <w:rFonts w:ascii="Nunito" w:hAnsi="Nunito" w:cs="Arial"/>
          <w:sz w:val="22"/>
          <w:szCs w:val="22"/>
        </w:rPr>
        <w:t>de acuerdo con las condiciones del presente documento</w:t>
      </w:r>
      <w:r w:rsidR="002D333A" w:rsidRPr="006D3BBC">
        <w:rPr>
          <w:rFonts w:ascii="Nunito" w:hAnsi="Nunito" w:cs="Arial"/>
          <w:sz w:val="22"/>
          <w:szCs w:val="22"/>
        </w:rPr>
        <w:t>.</w:t>
      </w:r>
    </w:p>
    <w:p w14:paraId="7884E6B5" w14:textId="37C7FD2B" w:rsidR="004036D6" w:rsidRPr="006D3BBC" w:rsidRDefault="004036D6" w:rsidP="00D60EC9">
      <w:pPr>
        <w:pStyle w:val="Prrafodelista"/>
        <w:ind w:left="0"/>
        <w:jc w:val="both"/>
        <w:rPr>
          <w:rFonts w:ascii="Nunito" w:hAnsi="Nunito" w:cs="Arial"/>
          <w:sz w:val="22"/>
          <w:szCs w:val="22"/>
        </w:rPr>
      </w:pPr>
    </w:p>
    <w:p w14:paraId="3A6A78E7" w14:textId="5A2730B2" w:rsidR="004036D6" w:rsidRPr="006D3BBC" w:rsidRDefault="004036D6" w:rsidP="004F4D7D">
      <w:pPr>
        <w:pStyle w:val="Prrafodelista"/>
        <w:ind w:left="0"/>
        <w:rPr>
          <w:rFonts w:ascii="Nunito" w:hAnsi="Nunito" w:cs="Arial"/>
          <w:b/>
          <w:bCs/>
          <w:sz w:val="22"/>
          <w:szCs w:val="22"/>
        </w:rPr>
      </w:pPr>
    </w:p>
    <w:sectPr w:rsidR="004036D6" w:rsidRPr="006D3BBC" w:rsidSect="00683221">
      <w:headerReference w:type="default" r:id="rId8"/>
      <w:footerReference w:type="default" r:id="rId9"/>
      <w:pgSz w:w="12240" w:h="18720" w:code="14"/>
      <w:pgMar w:top="1701" w:right="1325" w:bottom="1418"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EB58B" w14:textId="77777777" w:rsidR="00F40F26" w:rsidRDefault="00F40F26">
      <w:r>
        <w:separator/>
      </w:r>
    </w:p>
  </w:endnote>
  <w:endnote w:type="continuationSeparator" w:id="0">
    <w:p w14:paraId="0855315C" w14:textId="77777777" w:rsidR="00F40F26" w:rsidRDefault="00F40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eue Haas Grotesk Text Pro">
    <w:charset w:val="00"/>
    <w:family w:val="swiss"/>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unito">
    <w:altName w:val="Times New Roman"/>
    <w:charset w:val="00"/>
    <w:family w:val="auto"/>
    <w:pitch w:val="variable"/>
    <w:sig w:usb0="00000001" w:usb1="5000204B" w:usb2="00000000" w:usb3="00000000" w:csb0="00000197"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237BE" w14:textId="77777777" w:rsidR="000E1F7B" w:rsidRPr="003F2307" w:rsidRDefault="000E1F7B" w:rsidP="000E1F7B">
    <w:pPr>
      <w:spacing w:before="14" w:line="240" w:lineRule="atLeast"/>
      <w:ind w:left="23"/>
      <w:rPr>
        <w:rFonts w:ascii="Nunito" w:hAnsi="Nunito"/>
        <w:b/>
        <w:sz w:val="16"/>
      </w:rPr>
    </w:pPr>
    <w:r w:rsidRPr="003F2307">
      <w:rPr>
        <w:rFonts w:ascii="Nunito" w:hAnsi="Nunito"/>
        <w:b/>
        <w:sz w:val="16"/>
      </w:rPr>
      <w:t>Ministerio</w:t>
    </w:r>
    <w:r w:rsidRPr="003F2307">
      <w:rPr>
        <w:rFonts w:ascii="Nunito" w:hAnsi="Nunito"/>
        <w:b/>
        <w:spacing w:val="-2"/>
        <w:sz w:val="16"/>
      </w:rPr>
      <w:t xml:space="preserve"> </w:t>
    </w:r>
    <w:r w:rsidRPr="003F2307">
      <w:rPr>
        <w:rFonts w:ascii="Nunito" w:hAnsi="Nunito"/>
        <w:b/>
        <w:sz w:val="16"/>
      </w:rPr>
      <w:t>de</w:t>
    </w:r>
    <w:r w:rsidRPr="003F2307">
      <w:rPr>
        <w:rFonts w:ascii="Nunito" w:hAnsi="Nunito"/>
        <w:b/>
        <w:spacing w:val="-2"/>
        <w:sz w:val="16"/>
      </w:rPr>
      <w:t xml:space="preserve"> </w:t>
    </w:r>
    <w:r w:rsidRPr="003F2307">
      <w:rPr>
        <w:rFonts w:ascii="Nunito" w:hAnsi="Nunito"/>
        <w:b/>
        <w:sz w:val="16"/>
      </w:rPr>
      <w:t>Justicia</w:t>
    </w:r>
    <w:r w:rsidRPr="003F2307">
      <w:rPr>
        <w:rFonts w:ascii="Nunito" w:hAnsi="Nunito"/>
        <w:b/>
        <w:spacing w:val="-1"/>
        <w:sz w:val="16"/>
      </w:rPr>
      <w:t xml:space="preserve"> </w:t>
    </w:r>
    <w:r w:rsidRPr="003F2307">
      <w:rPr>
        <w:rFonts w:ascii="Nunito" w:hAnsi="Nunito"/>
        <w:b/>
        <w:sz w:val="16"/>
      </w:rPr>
      <w:t>y</w:t>
    </w:r>
    <w:r w:rsidRPr="003F2307">
      <w:rPr>
        <w:rFonts w:ascii="Nunito" w:hAnsi="Nunito"/>
        <w:b/>
        <w:spacing w:val="-2"/>
        <w:sz w:val="16"/>
      </w:rPr>
      <w:t xml:space="preserve"> </w:t>
    </w:r>
    <w:r w:rsidRPr="003F2307">
      <w:rPr>
        <w:rFonts w:ascii="Nunito" w:hAnsi="Nunito"/>
        <w:b/>
        <w:sz w:val="16"/>
      </w:rPr>
      <w:t>del</w:t>
    </w:r>
    <w:r w:rsidRPr="003F2307">
      <w:rPr>
        <w:rFonts w:ascii="Nunito" w:hAnsi="Nunito"/>
        <w:b/>
        <w:spacing w:val="-2"/>
        <w:sz w:val="16"/>
      </w:rPr>
      <w:t xml:space="preserve"> </w:t>
    </w:r>
    <w:r w:rsidRPr="003F2307">
      <w:rPr>
        <w:rFonts w:ascii="Nunito" w:hAnsi="Nunito"/>
        <w:b/>
        <w:sz w:val="16"/>
      </w:rPr>
      <w:t>Derecho</w:t>
    </w:r>
  </w:p>
  <w:p w14:paraId="1AE13032" w14:textId="77777777" w:rsidR="000E1F7B" w:rsidRPr="003F2307" w:rsidRDefault="000E1F7B" w:rsidP="000E1F7B">
    <w:pPr>
      <w:spacing w:before="28" w:line="240" w:lineRule="atLeast"/>
      <w:ind w:left="23"/>
      <w:rPr>
        <w:rFonts w:ascii="Nunito" w:hAnsi="Nunito"/>
        <w:sz w:val="16"/>
      </w:rPr>
    </w:pPr>
    <w:r w:rsidRPr="003F2307">
      <w:rPr>
        <w:rFonts w:ascii="Nunito" w:hAnsi="Nunito"/>
        <w:sz w:val="16"/>
      </w:rPr>
      <w:t>Sede</w:t>
    </w:r>
    <w:r w:rsidRPr="003F2307">
      <w:rPr>
        <w:rFonts w:ascii="Nunito" w:hAnsi="Nunito"/>
        <w:spacing w:val="-3"/>
        <w:sz w:val="16"/>
      </w:rPr>
      <w:t xml:space="preserve"> </w:t>
    </w:r>
    <w:r w:rsidRPr="003F2307">
      <w:rPr>
        <w:rFonts w:ascii="Nunito" w:hAnsi="Nunito"/>
        <w:sz w:val="16"/>
      </w:rPr>
      <w:t>Principal:</w:t>
    </w:r>
    <w:r w:rsidRPr="003F2307">
      <w:rPr>
        <w:rFonts w:ascii="Nunito" w:hAnsi="Nunito"/>
        <w:spacing w:val="-3"/>
        <w:sz w:val="16"/>
      </w:rPr>
      <w:t xml:space="preserve"> </w:t>
    </w:r>
    <w:r w:rsidRPr="003F2307">
      <w:rPr>
        <w:rFonts w:ascii="Nunito" w:hAnsi="Nunito"/>
        <w:sz w:val="16"/>
      </w:rPr>
      <w:t>Cra.</w:t>
    </w:r>
    <w:r w:rsidRPr="003F2307">
      <w:rPr>
        <w:rFonts w:ascii="Nunito" w:hAnsi="Nunito"/>
        <w:spacing w:val="-3"/>
        <w:sz w:val="16"/>
      </w:rPr>
      <w:t xml:space="preserve"> </w:t>
    </w:r>
    <w:r w:rsidRPr="003F2307">
      <w:rPr>
        <w:rFonts w:ascii="Nunito" w:hAnsi="Nunito"/>
        <w:sz w:val="16"/>
      </w:rPr>
      <w:t>9</w:t>
    </w:r>
    <w:r w:rsidRPr="003F2307">
      <w:rPr>
        <w:rFonts w:ascii="Nunito" w:hAnsi="Nunito"/>
        <w:spacing w:val="-3"/>
        <w:sz w:val="16"/>
      </w:rPr>
      <w:t xml:space="preserve"> </w:t>
    </w:r>
    <w:r w:rsidRPr="003F2307">
      <w:rPr>
        <w:rFonts w:ascii="Nunito" w:hAnsi="Nunito"/>
        <w:sz w:val="16"/>
      </w:rPr>
      <w:t>No.</w:t>
    </w:r>
    <w:r w:rsidRPr="003F2307">
      <w:rPr>
        <w:rFonts w:ascii="Nunito" w:hAnsi="Nunito"/>
        <w:spacing w:val="-3"/>
        <w:sz w:val="16"/>
      </w:rPr>
      <w:t xml:space="preserve"> </w:t>
    </w:r>
    <w:r w:rsidRPr="003F2307">
      <w:rPr>
        <w:rFonts w:ascii="Nunito" w:hAnsi="Nunito"/>
        <w:sz w:val="16"/>
      </w:rPr>
      <w:t>12C</w:t>
    </w:r>
    <w:r w:rsidRPr="003F2307">
      <w:rPr>
        <w:rFonts w:ascii="Nunito" w:hAnsi="Nunito"/>
        <w:spacing w:val="-2"/>
        <w:sz w:val="16"/>
      </w:rPr>
      <w:t xml:space="preserve"> </w:t>
    </w:r>
    <w:r w:rsidRPr="003F2307">
      <w:rPr>
        <w:rFonts w:ascii="Nunito" w:hAnsi="Nunito"/>
        <w:sz w:val="16"/>
      </w:rPr>
      <w:t>-</w:t>
    </w:r>
    <w:r w:rsidRPr="003F2307">
      <w:rPr>
        <w:rFonts w:ascii="Nunito" w:hAnsi="Nunito"/>
        <w:spacing w:val="-2"/>
        <w:sz w:val="16"/>
      </w:rPr>
      <w:t xml:space="preserve"> </w:t>
    </w:r>
    <w:r w:rsidRPr="003F2307">
      <w:rPr>
        <w:rFonts w:ascii="Nunito" w:hAnsi="Nunito"/>
        <w:sz w:val="16"/>
      </w:rPr>
      <w:t>10</w:t>
    </w:r>
    <w:r w:rsidRPr="003F2307">
      <w:rPr>
        <w:rFonts w:ascii="Nunito" w:hAnsi="Nunito"/>
        <w:spacing w:val="-2"/>
        <w:sz w:val="16"/>
      </w:rPr>
      <w:t xml:space="preserve"> </w:t>
    </w:r>
    <w:r w:rsidRPr="003F2307">
      <w:rPr>
        <w:rFonts w:ascii="Nunito" w:hAnsi="Nunito"/>
        <w:sz w:val="16"/>
      </w:rPr>
      <w:t>Bogotá</w:t>
    </w:r>
    <w:r w:rsidRPr="003F2307">
      <w:rPr>
        <w:rFonts w:ascii="Nunito" w:hAnsi="Nunito"/>
        <w:spacing w:val="-3"/>
        <w:sz w:val="16"/>
      </w:rPr>
      <w:t xml:space="preserve"> </w:t>
    </w:r>
    <w:r w:rsidRPr="003F2307">
      <w:rPr>
        <w:rFonts w:ascii="Nunito" w:hAnsi="Nunito"/>
        <w:sz w:val="16"/>
      </w:rPr>
      <w:t>D.C.</w:t>
    </w:r>
  </w:p>
  <w:p w14:paraId="4C029C2B" w14:textId="77777777" w:rsidR="000E1F7B" w:rsidRPr="003F2307" w:rsidRDefault="000E1F7B" w:rsidP="000E1F7B">
    <w:pPr>
      <w:spacing w:before="28" w:line="240" w:lineRule="atLeast"/>
      <w:ind w:left="23"/>
      <w:rPr>
        <w:rFonts w:ascii="Nunito" w:hAnsi="Nunito"/>
        <w:sz w:val="16"/>
      </w:rPr>
    </w:pPr>
    <w:r w:rsidRPr="003F2307">
      <w:rPr>
        <w:rFonts w:ascii="Nunito" w:hAnsi="Nunito"/>
        <w:sz w:val="16"/>
      </w:rPr>
      <w:t>Sede</w:t>
    </w:r>
    <w:r w:rsidRPr="003F2307">
      <w:rPr>
        <w:rFonts w:ascii="Nunito" w:hAnsi="Nunito"/>
        <w:spacing w:val="-4"/>
        <w:sz w:val="16"/>
      </w:rPr>
      <w:t xml:space="preserve"> </w:t>
    </w:r>
    <w:r w:rsidRPr="003F2307">
      <w:rPr>
        <w:rFonts w:ascii="Nunito" w:hAnsi="Nunito"/>
        <w:sz w:val="16"/>
      </w:rPr>
      <w:t>Chapinero</w:t>
    </w:r>
    <w:r w:rsidRPr="003F2307">
      <w:rPr>
        <w:rFonts w:ascii="Nunito" w:hAnsi="Nunito"/>
        <w:spacing w:val="-3"/>
        <w:sz w:val="16"/>
      </w:rPr>
      <w:t xml:space="preserve"> </w:t>
    </w:r>
    <w:r w:rsidRPr="003F2307">
      <w:rPr>
        <w:rFonts w:ascii="Nunito" w:hAnsi="Nunito"/>
        <w:sz w:val="16"/>
      </w:rPr>
      <w:t>y</w:t>
    </w:r>
    <w:r w:rsidRPr="003F2307">
      <w:rPr>
        <w:rFonts w:ascii="Nunito" w:hAnsi="Nunito"/>
        <w:spacing w:val="-5"/>
        <w:sz w:val="16"/>
      </w:rPr>
      <w:t xml:space="preserve"> </w:t>
    </w:r>
    <w:r w:rsidRPr="003F2307">
      <w:rPr>
        <w:rFonts w:ascii="Nunito" w:hAnsi="Nunito"/>
        <w:sz w:val="16"/>
      </w:rPr>
      <w:t>Correspondencia:</w:t>
    </w:r>
    <w:r w:rsidRPr="003F2307">
      <w:rPr>
        <w:rFonts w:ascii="Nunito" w:hAnsi="Nunito"/>
        <w:spacing w:val="-4"/>
        <w:sz w:val="16"/>
      </w:rPr>
      <w:t xml:space="preserve"> </w:t>
    </w:r>
    <w:proofErr w:type="spellStart"/>
    <w:r w:rsidRPr="003F2307">
      <w:rPr>
        <w:rFonts w:ascii="Nunito" w:hAnsi="Nunito"/>
        <w:sz w:val="16"/>
      </w:rPr>
      <w:t>Cll</w:t>
    </w:r>
    <w:proofErr w:type="spellEnd"/>
    <w:r w:rsidRPr="003F2307">
      <w:rPr>
        <w:rFonts w:ascii="Nunito" w:hAnsi="Nunito"/>
        <w:sz w:val="16"/>
      </w:rPr>
      <w:t>.</w:t>
    </w:r>
    <w:r w:rsidRPr="003F2307">
      <w:rPr>
        <w:rFonts w:ascii="Nunito" w:hAnsi="Nunito"/>
        <w:spacing w:val="-4"/>
        <w:sz w:val="16"/>
      </w:rPr>
      <w:t xml:space="preserve"> </w:t>
    </w:r>
    <w:r w:rsidRPr="003F2307">
      <w:rPr>
        <w:rFonts w:ascii="Nunito" w:hAnsi="Nunito"/>
        <w:sz w:val="16"/>
      </w:rPr>
      <w:t>53</w:t>
    </w:r>
    <w:r w:rsidRPr="003F2307">
      <w:rPr>
        <w:rFonts w:ascii="Nunito" w:hAnsi="Nunito"/>
        <w:spacing w:val="-4"/>
        <w:sz w:val="16"/>
      </w:rPr>
      <w:t xml:space="preserve"> </w:t>
    </w:r>
    <w:r w:rsidRPr="003F2307">
      <w:rPr>
        <w:rFonts w:ascii="Nunito" w:hAnsi="Nunito"/>
        <w:sz w:val="16"/>
      </w:rPr>
      <w:t>No.</w:t>
    </w:r>
    <w:r w:rsidRPr="003F2307">
      <w:rPr>
        <w:rFonts w:ascii="Nunito" w:hAnsi="Nunito"/>
        <w:spacing w:val="-5"/>
        <w:sz w:val="16"/>
      </w:rPr>
      <w:t xml:space="preserve"> </w:t>
    </w:r>
    <w:r w:rsidRPr="003F2307">
      <w:rPr>
        <w:rFonts w:ascii="Nunito" w:hAnsi="Nunito"/>
        <w:sz w:val="16"/>
      </w:rPr>
      <w:t>13-27</w:t>
    </w:r>
    <w:r w:rsidRPr="003F2307">
      <w:rPr>
        <w:rFonts w:ascii="Nunito" w:hAnsi="Nunito"/>
        <w:spacing w:val="-4"/>
        <w:sz w:val="16"/>
      </w:rPr>
      <w:t xml:space="preserve"> </w:t>
    </w:r>
    <w:r w:rsidRPr="003F2307">
      <w:rPr>
        <w:rFonts w:ascii="Nunito" w:hAnsi="Nunito"/>
        <w:sz w:val="16"/>
      </w:rPr>
      <w:t>Bogotá</w:t>
    </w:r>
    <w:r w:rsidRPr="003F2307">
      <w:rPr>
        <w:rFonts w:ascii="Nunito" w:hAnsi="Nunito"/>
        <w:spacing w:val="-3"/>
        <w:sz w:val="16"/>
      </w:rPr>
      <w:t xml:space="preserve"> </w:t>
    </w:r>
    <w:r w:rsidRPr="003F2307">
      <w:rPr>
        <w:rFonts w:ascii="Nunito" w:hAnsi="Nunito"/>
        <w:sz w:val="16"/>
      </w:rPr>
      <w:t>D.C.</w:t>
    </w:r>
    <w:r w:rsidRPr="003F2307">
      <w:rPr>
        <w:rFonts w:ascii="Nunito" w:hAnsi="Nunito"/>
        <w:spacing w:val="-42"/>
        <w:sz w:val="16"/>
      </w:rPr>
      <w:t xml:space="preserve"> </w:t>
    </w:r>
    <w:r w:rsidRPr="003F2307">
      <w:rPr>
        <w:rFonts w:ascii="Nunito" w:hAnsi="Nunito"/>
        <w:sz w:val="16"/>
      </w:rPr>
      <w:t>Conmutador:</w:t>
    </w:r>
    <w:r w:rsidRPr="003F2307">
      <w:rPr>
        <w:rFonts w:ascii="Nunito" w:hAnsi="Nunito"/>
        <w:spacing w:val="-2"/>
        <w:sz w:val="16"/>
      </w:rPr>
      <w:t xml:space="preserve"> </w:t>
    </w:r>
    <w:r w:rsidRPr="003F2307">
      <w:rPr>
        <w:rFonts w:ascii="Nunito" w:hAnsi="Nunito"/>
        <w:sz w:val="16"/>
      </w:rPr>
      <w:t>(+57) 601</w:t>
    </w:r>
    <w:r w:rsidRPr="003F2307">
      <w:rPr>
        <w:rFonts w:ascii="Nunito" w:hAnsi="Nunito"/>
        <w:spacing w:val="-1"/>
        <w:sz w:val="16"/>
      </w:rPr>
      <w:t xml:space="preserve"> </w:t>
    </w:r>
    <w:r w:rsidRPr="003F2307">
      <w:rPr>
        <w:rFonts w:ascii="Nunito" w:hAnsi="Nunito"/>
        <w:sz w:val="16"/>
      </w:rPr>
      <w:t>4443100</w:t>
    </w:r>
  </w:p>
  <w:p w14:paraId="1B2E0BB1" w14:textId="77777777" w:rsidR="000E1F7B" w:rsidRDefault="000E1F7B" w:rsidP="000E1F7B">
    <w:pPr>
      <w:spacing w:line="240" w:lineRule="atLeast"/>
      <w:ind w:left="23" w:right="-35"/>
      <w:rPr>
        <w:rFonts w:ascii="Nunito" w:hAnsi="Nunito"/>
        <w:sz w:val="16"/>
      </w:rPr>
    </w:pPr>
    <w:r w:rsidRPr="003F2307">
      <w:rPr>
        <w:rFonts w:ascii="Nunito" w:hAnsi="Nunito"/>
        <w:sz w:val="16"/>
      </w:rPr>
      <w:t>Línea Gratuita: (+57) 01 80091170</w:t>
    </w:r>
  </w:p>
  <w:p w14:paraId="5083589F" w14:textId="77777777" w:rsidR="000E1F7B" w:rsidRDefault="000E1F7B" w:rsidP="000E1F7B">
    <w:pPr>
      <w:spacing w:line="240" w:lineRule="atLeast"/>
      <w:ind w:left="23" w:right="-35"/>
    </w:pPr>
    <w:r w:rsidRPr="003F2307">
      <w:rPr>
        <w:rFonts w:ascii="Nunito" w:hAnsi="Nunito"/>
        <w:spacing w:val="-42"/>
        <w:sz w:val="16"/>
      </w:rPr>
      <w:t xml:space="preserve"> </w:t>
    </w:r>
    <w:hyperlink r:id="rId1">
      <w:r w:rsidRPr="003F2307">
        <w:rPr>
          <w:rFonts w:ascii="Nunito" w:hAnsi="Nunito"/>
          <w:sz w:val="16"/>
        </w:rPr>
        <w:t>www.minjusticia.gov.co</w:t>
      </w:r>
    </w:hyperlink>
  </w:p>
  <w:p w14:paraId="59EBA500" w14:textId="77777777" w:rsidR="000E1F7B" w:rsidRDefault="000E1F7B" w:rsidP="000E1F7B">
    <w:pPr>
      <w:spacing w:line="240" w:lineRule="atLeast"/>
      <w:ind w:left="23" w:right="-35"/>
    </w:pPr>
  </w:p>
  <w:p w14:paraId="356B262E" w14:textId="06DAFBFB" w:rsidR="001A7A95" w:rsidRPr="00E86BAA" w:rsidRDefault="000E1F7B" w:rsidP="000E1F7B">
    <w:pPr>
      <w:pStyle w:val="Piedepgina"/>
      <w:rPr>
        <w:rFonts w:ascii="Nunito" w:hAnsi="Nunito"/>
        <w:sz w:val="16"/>
        <w:szCs w:val="16"/>
      </w:rPr>
    </w:pPr>
    <w:r>
      <w:rPr>
        <w:lang w:val="es-MX"/>
      </w:rPr>
      <w:tab/>
    </w:r>
    <w:r>
      <w:rPr>
        <w:lang w:val="es-MX"/>
      </w:rPr>
      <w:tab/>
    </w:r>
    <w:r w:rsidRPr="00E86BAA">
      <w:rPr>
        <w:rFonts w:ascii="Nunito" w:hAnsi="Nunito"/>
        <w:sz w:val="16"/>
        <w:szCs w:val="16"/>
        <w:lang w:val="es-MX"/>
      </w:rPr>
      <w:t xml:space="preserve">Página </w:t>
    </w:r>
    <w:r w:rsidRPr="00E86BAA">
      <w:rPr>
        <w:rFonts w:ascii="Nunito" w:hAnsi="Nunito"/>
        <w:b/>
        <w:bCs/>
        <w:sz w:val="16"/>
        <w:szCs w:val="16"/>
      </w:rPr>
      <w:fldChar w:fldCharType="begin"/>
    </w:r>
    <w:r w:rsidRPr="00E86BAA">
      <w:rPr>
        <w:rFonts w:ascii="Nunito" w:hAnsi="Nunito"/>
        <w:b/>
        <w:bCs/>
        <w:sz w:val="16"/>
        <w:szCs w:val="16"/>
      </w:rPr>
      <w:instrText>PAGE  \* Arabic  \* MERGEFORMAT</w:instrText>
    </w:r>
    <w:r w:rsidRPr="00E86BAA">
      <w:rPr>
        <w:rFonts w:ascii="Nunito" w:hAnsi="Nunito"/>
        <w:b/>
        <w:bCs/>
        <w:sz w:val="16"/>
        <w:szCs w:val="16"/>
      </w:rPr>
      <w:fldChar w:fldCharType="separate"/>
    </w:r>
    <w:r w:rsidR="00166E70" w:rsidRPr="00166E70">
      <w:rPr>
        <w:rFonts w:ascii="Nunito" w:hAnsi="Nunito"/>
        <w:b/>
        <w:bCs/>
        <w:noProof/>
        <w:sz w:val="16"/>
        <w:szCs w:val="16"/>
        <w:lang w:val="es-MX"/>
      </w:rPr>
      <w:t>2</w:t>
    </w:r>
    <w:r w:rsidRPr="00E86BAA">
      <w:rPr>
        <w:rFonts w:ascii="Nunito" w:hAnsi="Nunito"/>
        <w:b/>
        <w:bCs/>
        <w:sz w:val="16"/>
        <w:szCs w:val="16"/>
      </w:rPr>
      <w:fldChar w:fldCharType="end"/>
    </w:r>
    <w:r w:rsidRPr="00E86BAA">
      <w:rPr>
        <w:rFonts w:ascii="Nunito" w:hAnsi="Nunito"/>
        <w:sz w:val="16"/>
        <w:szCs w:val="16"/>
        <w:lang w:val="es-MX"/>
      </w:rPr>
      <w:t xml:space="preserve"> de </w:t>
    </w:r>
    <w:r w:rsidRPr="00E86BAA">
      <w:rPr>
        <w:rFonts w:ascii="Nunito" w:hAnsi="Nunito"/>
        <w:b/>
        <w:bCs/>
        <w:sz w:val="16"/>
        <w:szCs w:val="16"/>
      </w:rPr>
      <w:fldChar w:fldCharType="begin"/>
    </w:r>
    <w:r w:rsidRPr="00E86BAA">
      <w:rPr>
        <w:rFonts w:ascii="Nunito" w:hAnsi="Nunito"/>
        <w:b/>
        <w:bCs/>
        <w:sz w:val="16"/>
        <w:szCs w:val="16"/>
      </w:rPr>
      <w:instrText>NUMPAGES  \* Arabic  \* MERGEFORMAT</w:instrText>
    </w:r>
    <w:r w:rsidRPr="00E86BAA">
      <w:rPr>
        <w:rFonts w:ascii="Nunito" w:hAnsi="Nunito"/>
        <w:b/>
        <w:bCs/>
        <w:sz w:val="16"/>
        <w:szCs w:val="16"/>
      </w:rPr>
      <w:fldChar w:fldCharType="separate"/>
    </w:r>
    <w:r w:rsidR="00166E70" w:rsidRPr="00166E70">
      <w:rPr>
        <w:rFonts w:ascii="Nunito" w:hAnsi="Nunito"/>
        <w:b/>
        <w:bCs/>
        <w:noProof/>
        <w:sz w:val="16"/>
        <w:szCs w:val="16"/>
        <w:lang w:val="es-MX"/>
      </w:rPr>
      <w:t>3</w:t>
    </w:r>
    <w:r w:rsidRPr="00E86BAA">
      <w:rPr>
        <w:rFonts w:ascii="Nunito" w:hAnsi="Nunito"/>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8C11A" w14:textId="77777777" w:rsidR="00F40F26" w:rsidRDefault="00F40F26">
      <w:r>
        <w:separator/>
      </w:r>
    </w:p>
  </w:footnote>
  <w:footnote w:type="continuationSeparator" w:id="0">
    <w:p w14:paraId="090C2CB3" w14:textId="77777777" w:rsidR="00F40F26" w:rsidRDefault="00F40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27E26" w14:textId="7D4D6C23" w:rsidR="004C23CF" w:rsidRDefault="004C23CF" w:rsidP="004C23CF">
    <w:pPr>
      <w:pStyle w:val="Encabezado"/>
      <w:jc w:val="center"/>
    </w:pPr>
    <w:r>
      <w:object w:dxaOrig="2040" w:dyaOrig="1125" w14:anchorId="6366E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60.75pt" o:ole="">
          <v:imagedata r:id="rId1" o:title=""/>
        </v:shape>
        <o:OLEObject Type="Embed" ProgID="PBrush" ShapeID="_x0000_i1025" DrawAspect="Content" ObjectID="_1837335598" r:id="rId2"/>
      </w:object>
    </w:r>
  </w:p>
  <w:p w14:paraId="1D6EF014" w14:textId="77777777" w:rsidR="00A40A64" w:rsidRDefault="00A40A64" w:rsidP="004C23CF">
    <w:pPr>
      <w:pStyle w:val="Encabezado"/>
      <w:jc w:val="center"/>
    </w:pPr>
  </w:p>
  <w:p w14:paraId="58E6956F" w14:textId="609EC716" w:rsidR="00A40A64" w:rsidRPr="00D026E9" w:rsidRDefault="00657AB9" w:rsidP="007C2877">
    <w:pPr>
      <w:pStyle w:val="Encabezado"/>
      <w:jc w:val="both"/>
      <w:rPr>
        <w:rFonts w:ascii="Nunito" w:hAnsi="Nunito" w:cs="Arial"/>
        <w:b/>
        <w:bCs/>
        <w:kern w:val="2"/>
        <w:sz w:val="22"/>
        <w:szCs w:val="22"/>
        <w14:ligatures w14:val="standardContextual"/>
      </w:rPr>
    </w:pPr>
    <w:r>
      <w:rPr>
        <w:rFonts w:ascii="Nunito" w:hAnsi="Nunito" w:cs="Arial"/>
        <w:b/>
        <w:sz w:val="22"/>
        <w:szCs w:val="22"/>
      </w:rPr>
      <w:t>MODIFIC</w:t>
    </w:r>
    <w:r w:rsidR="00D1335D">
      <w:rPr>
        <w:rFonts w:ascii="Nunito" w:hAnsi="Nunito" w:cs="Arial"/>
        <w:b/>
        <w:sz w:val="22"/>
        <w:szCs w:val="22"/>
      </w:rPr>
      <w:t>A</w:t>
    </w:r>
    <w:r>
      <w:rPr>
        <w:rFonts w:ascii="Nunito" w:hAnsi="Nunito" w:cs="Arial"/>
        <w:b/>
        <w:sz w:val="22"/>
        <w:szCs w:val="22"/>
      </w:rPr>
      <w:t>CIÓN No. 1</w:t>
    </w:r>
    <w:r w:rsidR="00D1335D">
      <w:rPr>
        <w:rFonts w:ascii="Nunito" w:hAnsi="Nunito" w:cs="Arial"/>
        <w:b/>
        <w:sz w:val="22"/>
        <w:szCs w:val="22"/>
      </w:rPr>
      <w:t xml:space="preserve">, </w:t>
    </w:r>
    <w:r w:rsidR="00632388" w:rsidRPr="004F4D7D">
      <w:rPr>
        <w:rFonts w:ascii="Nunito" w:hAnsi="Nunito" w:cs="Arial"/>
        <w:b/>
        <w:sz w:val="22"/>
        <w:szCs w:val="22"/>
      </w:rPr>
      <w:t xml:space="preserve">PRÓRROGA </w:t>
    </w:r>
    <w:r w:rsidR="00D1335D">
      <w:rPr>
        <w:rFonts w:ascii="Nunito" w:hAnsi="Nunito" w:cs="Arial"/>
        <w:b/>
        <w:sz w:val="22"/>
        <w:szCs w:val="22"/>
      </w:rPr>
      <w:t xml:space="preserve">Y ADICIÓN </w:t>
    </w:r>
    <w:r w:rsidR="00632388" w:rsidRPr="004F4D7D">
      <w:rPr>
        <w:rFonts w:ascii="Nunito" w:hAnsi="Nunito" w:cs="Arial"/>
        <w:b/>
        <w:sz w:val="22"/>
        <w:szCs w:val="22"/>
      </w:rPr>
      <w:t xml:space="preserve">AL </w:t>
    </w:r>
    <w:r w:rsidR="00632388" w:rsidRPr="00D026E9">
      <w:rPr>
        <w:rFonts w:ascii="Nunito" w:hAnsi="Nunito" w:cs="Arial"/>
        <w:b/>
        <w:sz w:val="22"/>
        <w:szCs w:val="22"/>
      </w:rPr>
      <w:t xml:space="preserve">CONTRATO </w:t>
    </w:r>
    <w:r w:rsidR="000B307A">
      <w:rPr>
        <w:rFonts w:ascii="Nunito" w:hAnsi="Nunito" w:cs="Arial"/>
        <w:b/>
        <w:sz w:val="22"/>
        <w:szCs w:val="22"/>
      </w:rPr>
      <w:t>225</w:t>
    </w:r>
    <w:r w:rsidR="00632388" w:rsidRPr="00D026E9">
      <w:rPr>
        <w:rFonts w:ascii="Nunito" w:hAnsi="Nunito" w:cs="Arial"/>
        <w:b/>
        <w:sz w:val="22"/>
        <w:szCs w:val="22"/>
      </w:rPr>
      <w:t>-202</w:t>
    </w:r>
    <w:r w:rsidR="000B307A">
      <w:rPr>
        <w:rFonts w:ascii="Nunito" w:hAnsi="Nunito" w:cs="Arial"/>
        <w:b/>
        <w:sz w:val="22"/>
        <w:szCs w:val="22"/>
      </w:rPr>
      <w:t>6</w:t>
    </w:r>
    <w:r w:rsidR="00632388" w:rsidRPr="00D026E9">
      <w:rPr>
        <w:rFonts w:ascii="Nunito" w:hAnsi="Nunito" w:cs="Arial"/>
        <w:b/>
        <w:sz w:val="22"/>
        <w:szCs w:val="22"/>
      </w:rPr>
      <w:t xml:space="preserve">-BID SUSCRITO ENTRE EL </w:t>
    </w:r>
    <w:r w:rsidR="00632388" w:rsidRPr="00D026E9">
      <w:rPr>
        <w:rFonts w:ascii="Nunito" w:hAnsi="Nunito" w:cs="Arial"/>
        <w:b/>
        <w:bCs/>
        <w:sz w:val="22"/>
        <w:szCs w:val="22"/>
      </w:rPr>
      <w:t xml:space="preserve">MINISTERIO DE JUSTICIA Y DEL DERECHO Y </w:t>
    </w:r>
    <w:r w:rsidR="00AF3BCF" w:rsidRPr="00D026E9">
      <w:rPr>
        <w:rFonts w:ascii="Nunito" w:hAnsi="Nunito" w:cs="Arial"/>
        <w:b/>
        <w:bCs/>
        <w:sz w:val="22"/>
        <w:szCs w:val="22"/>
        <w:lang w:val="es-ES_tradnl"/>
      </w:rPr>
      <w:t>WENDY YULIETH PALACIOS CABEZAS</w:t>
    </w:r>
  </w:p>
  <w:p w14:paraId="611D7ED5" w14:textId="6DBD633E" w:rsidR="007C2877" w:rsidRDefault="007C2877" w:rsidP="007C2877">
    <w:pPr>
      <w:pStyle w:val="Encabezado"/>
      <w:jc w:val="both"/>
    </w:pPr>
    <w:r>
      <w:rPr>
        <w:rFonts w:ascii="Nunito" w:hAnsi="Nunito" w:cs="Arial"/>
        <w:b/>
        <w:bCs/>
        <w:kern w:val="2"/>
        <w:sz w:val="22"/>
        <w:szCs w:val="22"/>
        <w14:ligatures w14:val="standardContextua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0C46"/>
    <w:multiLevelType w:val="hybridMultilevel"/>
    <w:tmpl w:val="676E790E"/>
    <w:lvl w:ilvl="0" w:tplc="C3DC51F4">
      <w:start w:val="4"/>
      <w:numFmt w:val="bullet"/>
      <w:lvlText w:val="-"/>
      <w:lvlJc w:val="left"/>
      <w:pPr>
        <w:ind w:left="720" w:hanging="360"/>
      </w:pPr>
      <w:rPr>
        <w:rFonts w:ascii="Neue Haas Grotesk Text Pro" w:eastAsia="MS Mincho" w:hAnsi="Neue Haas Grotesk Text Pro"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D276F8"/>
    <w:multiLevelType w:val="hybridMultilevel"/>
    <w:tmpl w:val="FCF01B46"/>
    <w:lvl w:ilvl="0" w:tplc="BE0EC70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972F20"/>
    <w:multiLevelType w:val="hybridMultilevel"/>
    <w:tmpl w:val="2E1C698E"/>
    <w:lvl w:ilvl="0" w:tplc="240A0015">
      <w:start w:val="2"/>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D727B1F"/>
    <w:multiLevelType w:val="hybridMultilevel"/>
    <w:tmpl w:val="EA58E490"/>
    <w:lvl w:ilvl="0" w:tplc="FA1A4516">
      <w:start w:val="2"/>
      <w:numFmt w:val="bullet"/>
      <w:lvlText w:val="-"/>
      <w:lvlJc w:val="left"/>
      <w:pPr>
        <w:ind w:left="720" w:hanging="360"/>
      </w:pPr>
      <w:rPr>
        <w:rFonts w:ascii="Nunito" w:eastAsia="Times New Roman" w:hAnsi="Nunito"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E645592"/>
    <w:multiLevelType w:val="multilevel"/>
    <w:tmpl w:val="EFD6A99E"/>
    <w:lvl w:ilvl="0">
      <w:start w:val="1"/>
      <w:numFmt w:val="decimal"/>
      <w:lvlText w:val="%1."/>
      <w:lvlJc w:val="left"/>
      <w:pPr>
        <w:ind w:left="720" w:hanging="360"/>
      </w:pPr>
      <w:rPr>
        <w:rFonts w:ascii="Arial" w:hAnsi="Arial" w:cs="Arial" w:hint="default"/>
        <w:b/>
        <w:bCs/>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0E0439"/>
    <w:multiLevelType w:val="hybridMultilevel"/>
    <w:tmpl w:val="7284A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58B1F6E"/>
    <w:multiLevelType w:val="multilevel"/>
    <w:tmpl w:val="1128861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E874A69"/>
    <w:multiLevelType w:val="multilevel"/>
    <w:tmpl w:val="B194F652"/>
    <w:styleLink w:val="Listaactual1"/>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003F9D"/>
    <w:multiLevelType w:val="hybridMultilevel"/>
    <w:tmpl w:val="5E869DA2"/>
    <w:lvl w:ilvl="0" w:tplc="BB16A9D8">
      <w:numFmt w:val="bullet"/>
      <w:lvlText w:val="·"/>
      <w:lvlJc w:val="left"/>
      <w:pPr>
        <w:ind w:left="3240" w:hanging="360"/>
      </w:pPr>
      <w:rPr>
        <w:rFonts w:ascii="Arial" w:eastAsia="Arial" w:hAnsi="Arial" w:cs="Arial" w:hint="default"/>
      </w:rPr>
    </w:lvl>
    <w:lvl w:ilvl="1" w:tplc="240A0003">
      <w:start w:val="1"/>
      <w:numFmt w:val="bullet"/>
      <w:lvlText w:val="o"/>
      <w:lvlJc w:val="left"/>
      <w:pPr>
        <w:ind w:left="2880" w:hanging="360"/>
      </w:pPr>
      <w:rPr>
        <w:rFonts w:ascii="Courier New" w:hAnsi="Courier New" w:cs="Courier New" w:hint="default"/>
      </w:rPr>
    </w:lvl>
    <w:lvl w:ilvl="2" w:tplc="240A0005">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9" w15:restartNumberingAfterBreak="0">
    <w:nsid w:val="239C483E"/>
    <w:multiLevelType w:val="hybridMultilevel"/>
    <w:tmpl w:val="64849B40"/>
    <w:lvl w:ilvl="0" w:tplc="7DB87108">
      <w:numFmt w:val="bullet"/>
      <w:lvlText w:val=""/>
      <w:lvlJc w:val="left"/>
      <w:pPr>
        <w:ind w:left="828" w:hanging="361"/>
      </w:pPr>
      <w:rPr>
        <w:rFonts w:ascii="Symbol" w:eastAsia="Symbol" w:hAnsi="Symbol" w:cs="Symbol" w:hint="default"/>
        <w:w w:val="100"/>
        <w:sz w:val="22"/>
        <w:szCs w:val="22"/>
        <w:lang w:val="es-ES" w:eastAsia="en-US" w:bidi="ar-SA"/>
      </w:rPr>
    </w:lvl>
    <w:lvl w:ilvl="1" w:tplc="C1E05716">
      <w:numFmt w:val="bullet"/>
      <w:lvlText w:val="•"/>
      <w:lvlJc w:val="left"/>
      <w:pPr>
        <w:ind w:left="1474" w:hanging="361"/>
      </w:pPr>
      <w:rPr>
        <w:rFonts w:hint="default"/>
        <w:lang w:val="es-ES" w:eastAsia="en-US" w:bidi="ar-SA"/>
      </w:rPr>
    </w:lvl>
    <w:lvl w:ilvl="2" w:tplc="44EA50B4">
      <w:numFmt w:val="bullet"/>
      <w:lvlText w:val="•"/>
      <w:lvlJc w:val="left"/>
      <w:pPr>
        <w:ind w:left="2129" w:hanging="361"/>
      </w:pPr>
      <w:rPr>
        <w:rFonts w:hint="default"/>
        <w:lang w:val="es-ES" w:eastAsia="en-US" w:bidi="ar-SA"/>
      </w:rPr>
    </w:lvl>
    <w:lvl w:ilvl="3" w:tplc="7272FF4E">
      <w:numFmt w:val="bullet"/>
      <w:lvlText w:val="•"/>
      <w:lvlJc w:val="left"/>
      <w:pPr>
        <w:ind w:left="2784" w:hanging="361"/>
      </w:pPr>
      <w:rPr>
        <w:rFonts w:hint="default"/>
        <w:lang w:val="es-ES" w:eastAsia="en-US" w:bidi="ar-SA"/>
      </w:rPr>
    </w:lvl>
    <w:lvl w:ilvl="4" w:tplc="E09C86B2">
      <w:numFmt w:val="bullet"/>
      <w:lvlText w:val="•"/>
      <w:lvlJc w:val="left"/>
      <w:pPr>
        <w:ind w:left="3438" w:hanging="361"/>
      </w:pPr>
      <w:rPr>
        <w:rFonts w:hint="default"/>
        <w:lang w:val="es-ES" w:eastAsia="en-US" w:bidi="ar-SA"/>
      </w:rPr>
    </w:lvl>
    <w:lvl w:ilvl="5" w:tplc="BE5EB618">
      <w:numFmt w:val="bullet"/>
      <w:lvlText w:val="•"/>
      <w:lvlJc w:val="left"/>
      <w:pPr>
        <w:ind w:left="4093" w:hanging="361"/>
      </w:pPr>
      <w:rPr>
        <w:rFonts w:hint="default"/>
        <w:lang w:val="es-ES" w:eastAsia="en-US" w:bidi="ar-SA"/>
      </w:rPr>
    </w:lvl>
    <w:lvl w:ilvl="6" w:tplc="4B58C316">
      <w:numFmt w:val="bullet"/>
      <w:lvlText w:val="•"/>
      <w:lvlJc w:val="left"/>
      <w:pPr>
        <w:ind w:left="4748" w:hanging="361"/>
      </w:pPr>
      <w:rPr>
        <w:rFonts w:hint="default"/>
        <w:lang w:val="es-ES" w:eastAsia="en-US" w:bidi="ar-SA"/>
      </w:rPr>
    </w:lvl>
    <w:lvl w:ilvl="7" w:tplc="C23608DC">
      <w:numFmt w:val="bullet"/>
      <w:lvlText w:val="•"/>
      <w:lvlJc w:val="left"/>
      <w:pPr>
        <w:ind w:left="5402" w:hanging="361"/>
      </w:pPr>
      <w:rPr>
        <w:rFonts w:hint="default"/>
        <w:lang w:val="es-ES" w:eastAsia="en-US" w:bidi="ar-SA"/>
      </w:rPr>
    </w:lvl>
    <w:lvl w:ilvl="8" w:tplc="5992887A">
      <w:numFmt w:val="bullet"/>
      <w:lvlText w:val="•"/>
      <w:lvlJc w:val="left"/>
      <w:pPr>
        <w:ind w:left="6057" w:hanging="361"/>
      </w:pPr>
      <w:rPr>
        <w:rFonts w:hint="default"/>
        <w:lang w:val="es-ES" w:eastAsia="en-US" w:bidi="ar-SA"/>
      </w:rPr>
    </w:lvl>
  </w:abstractNum>
  <w:abstractNum w:abstractNumId="10" w15:restartNumberingAfterBreak="0">
    <w:nsid w:val="23E2595E"/>
    <w:multiLevelType w:val="hybridMultilevel"/>
    <w:tmpl w:val="A71EAB1A"/>
    <w:lvl w:ilvl="0" w:tplc="C0B2EF94">
      <w:start w:val="1"/>
      <w:numFmt w:val="bullet"/>
      <w:lvlText w:val=""/>
      <w:lvlJc w:val="left"/>
      <w:pPr>
        <w:ind w:left="567" w:hanging="340"/>
      </w:pPr>
      <w:rPr>
        <w:rFonts w:ascii="Symbol" w:hAnsi="Symbol" w:hint="default"/>
      </w:rPr>
    </w:lvl>
    <w:lvl w:ilvl="1" w:tplc="240A0003" w:tentative="1">
      <w:start w:val="1"/>
      <w:numFmt w:val="bullet"/>
      <w:lvlText w:val="o"/>
      <w:lvlJc w:val="left"/>
      <w:pPr>
        <w:ind w:left="1786" w:hanging="360"/>
      </w:pPr>
      <w:rPr>
        <w:rFonts w:ascii="Courier New" w:hAnsi="Courier New" w:cs="Courier New" w:hint="default"/>
      </w:rPr>
    </w:lvl>
    <w:lvl w:ilvl="2" w:tplc="240A0005" w:tentative="1">
      <w:start w:val="1"/>
      <w:numFmt w:val="bullet"/>
      <w:lvlText w:val=""/>
      <w:lvlJc w:val="left"/>
      <w:pPr>
        <w:ind w:left="2506" w:hanging="360"/>
      </w:pPr>
      <w:rPr>
        <w:rFonts w:ascii="Wingdings" w:hAnsi="Wingdings" w:hint="default"/>
      </w:rPr>
    </w:lvl>
    <w:lvl w:ilvl="3" w:tplc="240A0001" w:tentative="1">
      <w:start w:val="1"/>
      <w:numFmt w:val="bullet"/>
      <w:lvlText w:val=""/>
      <w:lvlJc w:val="left"/>
      <w:pPr>
        <w:ind w:left="3226" w:hanging="360"/>
      </w:pPr>
      <w:rPr>
        <w:rFonts w:ascii="Symbol" w:hAnsi="Symbol" w:hint="default"/>
      </w:rPr>
    </w:lvl>
    <w:lvl w:ilvl="4" w:tplc="240A0003" w:tentative="1">
      <w:start w:val="1"/>
      <w:numFmt w:val="bullet"/>
      <w:lvlText w:val="o"/>
      <w:lvlJc w:val="left"/>
      <w:pPr>
        <w:ind w:left="3946" w:hanging="360"/>
      </w:pPr>
      <w:rPr>
        <w:rFonts w:ascii="Courier New" w:hAnsi="Courier New" w:cs="Courier New" w:hint="default"/>
      </w:rPr>
    </w:lvl>
    <w:lvl w:ilvl="5" w:tplc="240A0005" w:tentative="1">
      <w:start w:val="1"/>
      <w:numFmt w:val="bullet"/>
      <w:lvlText w:val=""/>
      <w:lvlJc w:val="left"/>
      <w:pPr>
        <w:ind w:left="4666" w:hanging="360"/>
      </w:pPr>
      <w:rPr>
        <w:rFonts w:ascii="Wingdings" w:hAnsi="Wingdings" w:hint="default"/>
      </w:rPr>
    </w:lvl>
    <w:lvl w:ilvl="6" w:tplc="240A0001" w:tentative="1">
      <w:start w:val="1"/>
      <w:numFmt w:val="bullet"/>
      <w:lvlText w:val=""/>
      <w:lvlJc w:val="left"/>
      <w:pPr>
        <w:ind w:left="5386" w:hanging="360"/>
      </w:pPr>
      <w:rPr>
        <w:rFonts w:ascii="Symbol" w:hAnsi="Symbol" w:hint="default"/>
      </w:rPr>
    </w:lvl>
    <w:lvl w:ilvl="7" w:tplc="240A0003" w:tentative="1">
      <w:start w:val="1"/>
      <w:numFmt w:val="bullet"/>
      <w:lvlText w:val="o"/>
      <w:lvlJc w:val="left"/>
      <w:pPr>
        <w:ind w:left="6106" w:hanging="360"/>
      </w:pPr>
      <w:rPr>
        <w:rFonts w:ascii="Courier New" w:hAnsi="Courier New" w:cs="Courier New" w:hint="default"/>
      </w:rPr>
    </w:lvl>
    <w:lvl w:ilvl="8" w:tplc="240A0005" w:tentative="1">
      <w:start w:val="1"/>
      <w:numFmt w:val="bullet"/>
      <w:lvlText w:val=""/>
      <w:lvlJc w:val="left"/>
      <w:pPr>
        <w:ind w:left="6826" w:hanging="360"/>
      </w:pPr>
      <w:rPr>
        <w:rFonts w:ascii="Wingdings" w:hAnsi="Wingdings" w:hint="default"/>
      </w:rPr>
    </w:lvl>
  </w:abstractNum>
  <w:abstractNum w:abstractNumId="11" w15:restartNumberingAfterBreak="0">
    <w:nsid w:val="25C408CE"/>
    <w:multiLevelType w:val="multilevel"/>
    <w:tmpl w:val="DE82D298"/>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ACD339E"/>
    <w:multiLevelType w:val="multilevel"/>
    <w:tmpl w:val="FF1C586A"/>
    <w:lvl w:ilvl="0">
      <w:start w:val="1"/>
      <w:numFmt w:val="decimal"/>
      <w:lvlText w:val="%1."/>
      <w:lvlJc w:val="left"/>
      <w:pPr>
        <w:ind w:left="837" w:hanging="360"/>
        <w:jc w:val="right"/>
      </w:pPr>
      <w:rPr>
        <w:rFonts w:hint="default"/>
        <w:spacing w:val="-1"/>
        <w:w w:val="100"/>
        <w:lang w:val="es-ES" w:eastAsia="en-US" w:bidi="ar-SA"/>
      </w:rPr>
    </w:lvl>
    <w:lvl w:ilvl="1">
      <w:start w:val="1"/>
      <w:numFmt w:val="decimal"/>
      <w:lvlText w:val="%1.%2"/>
      <w:lvlJc w:val="left"/>
      <w:pPr>
        <w:ind w:left="477" w:hanging="360"/>
      </w:pPr>
      <w:rPr>
        <w:rFonts w:hint="default"/>
        <w:b/>
        <w:bCs/>
        <w:w w:val="100"/>
        <w:lang w:val="es-ES" w:eastAsia="en-US" w:bidi="ar-SA"/>
      </w:rPr>
    </w:lvl>
    <w:lvl w:ilvl="2">
      <w:numFmt w:val="bullet"/>
      <w:lvlText w:val=""/>
      <w:lvlJc w:val="left"/>
      <w:pPr>
        <w:ind w:left="837" w:hanging="360"/>
      </w:pPr>
      <w:rPr>
        <w:rFonts w:ascii="Symbol" w:eastAsia="Symbol" w:hAnsi="Symbol" w:cs="Symbol" w:hint="default"/>
        <w:w w:val="100"/>
        <w:sz w:val="22"/>
        <w:szCs w:val="22"/>
        <w:lang w:val="es-ES" w:eastAsia="en-US" w:bidi="ar-SA"/>
      </w:rPr>
    </w:lvl>
    <w:lvl w:ilvl="3">
      <w:numFmt w:val="bullet"/>
      <w:lvlText w:val="•"/>
      <w:lvlJc w:val="left"/>
      <w:pPr>
        <w:ind w:left="2721" w:hanging="360"/>
      </w:pPr>
      <w:rPr>
        <w:rFonts w:hint="default"/>
        <w:lang w:val="es-ES" w:eastAsia="en-US" w:bidi="ar-SA"/>
      </w:rPr>
    </w:lvl>
    <w:lvl w:ilvl="4">
      <w:numFmt w:val="bullet"/>
      <w:lvlText w:val="•"/>
      <w:lvlJc w:val="left"/>
      <w:pPr>
        <w:ind w:left="3662" w:hanging="360"/>
      </w:pPr>
      <w:rPr>
        <w:rFonts w:hint="default"/>
        <w:lang w:val="es-ES" w:eastAsia="en-US" w:bidi="ar-SA"/>
      </w:rPr>
    </w:lvl>
    <w:lvl w:ilvl="5">
      <w:numFmt w:val="bullet"/>
      <w:lvlText w:val="•"/>
      <w:lvlJc w:val="left"/>
      <w:pPr>
        <w:ind w:left="4602" w:hanging="360"/>
      </w:pPr>
      <w:rPr>
        <w:rFonts w:hint="default"/>
        <w:lang w:val="es-ES" w:eastAsia="en-US" w:bidi="ar-SA"/>
      </w:rPr>
    </w:lvl>
    <w:lvl w:ilvl="6">
      <w:numFmt w:val="bullet"/>
      <w:lvlText w:val="•"/>
      <w:lvlJc w:val="left"/>
      <w:pPr>
        <w:ind w:left="5543" w:hanging="360"/>
      </w:pPr>
      <w:rPr>
        <w:rFonts w:hint="default"/>
        <w:lang w:val="es-ES" w:eastAsia="en-US" w:bidi="ar-SA"/>
      </w:rPr>
    </w:lvl>
    <w:lvl w:ilvl="7">
      <w:numFmt w:val="bullet"/>
      <w:lvlText w:val="•"/>
      <w:lvlJc w:val="left"/>
      <w:pPr>
        <w:ind w:left="6484" w:hanging="360"/>
      </w:pPr>
      <w:rPr>
        <w:rFonts w:hint="default"/>
        <w:lang w:val="es-ES" w:eastAsia="en-US" w:bidi="ar-SA"/>
      </w:rPr>
    </w:lvl>
    <w:lvl w:ilvl="8">
      <w:numFmt w:val="bullet"/>
      <w:lvlText w:val="•"/>
      <w:lvlJc w:val="left"/>
      <w:pPr>
        <w:ind w:left="7424" w:hanging="360"/>
      </w:pPr>
      <w:rPr>
        <w:rFonts w:hint="default"/>
        <w:lang w:val="es-ES" w:eastAsia="en-US" w:bidi="ar-SA"/>
      </w:rPr>
    </w:lvl>
  </w:abstractNum>
  <w:abstractNum w:abstractNumId="13" w15:restartNumberingAfterBreak="0">
    <w:nsid w:val="30CA750F"/>
    <w:multiLevelType w:val="hybridMultilevel"/>
    <w:tmpl w:val="71ECC35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0F42F67"/>
    <w:multiLevelType w:val="multilevel"/>
    <w:tmpl w:val="7400A380"/>
    <w:lvl w:ilvl="0">
      <w:start w:val="1"/>
      <w:numFmt w:val="decimal"/>
      <w:lvlText w:val="%1"/>
      <w:lvlJc w:val="left"/>
      <w:pPr>
        <w:ind w:left="683" w:hanging="567"/>
      </w:pPr>
      <w:rPr>
        <w:rFonts w:hint="default"/>
        <w:lang w:val="es-ES" w:eastAsia="en-US" w:bidi="ar-SA"/>
      </w:rPr>
    </w:lvl>
    <w:lvl w:ilvl="1">
      <w:start w:val="1"/>
      <w:numFmt w:val="decimal"/>
      <w:lvlText w:val="%1.%2"/>
      <w:lvlJc w:val="left"/>
      <w:pPr>
        <w:ind w:left="683" w:hanging="567"/>
      </w:pPr>
      <w:rPr>
        <w:rFonts w:ascii="Arial MT" w:eastAsia="Arial MT" w:hAnsi="Arial MT" w:cs="Arial MT" w:hint="default"/>
        <w:w w:val="100"/>
        <w:sz w:val="22"/>
        <w:szCs w:val="22"/>
        <w:lang w:val="es-ES" w:eastAsia="en-US" w:bidi="ar-SA"/>
      </w:rPr>
    </w:lvl>
    <w:lvl w:ilvl="2">
      <w:numFmt w:val="bullet"/>
      <w:lvlText w:val="•"/>
      <w:lvlJc w:val="left"/>
      <w:pPr>
        <w:ind w:left="2405" w:hanging="567"/>
      </w:pPr>
      <w:rPr>
        <w:rFonts w:hint="default"/>
        <w:lang w:val="es-ES" w:eastAsia="en-US" w:bidi="ar-SA"/>
      </w:rPr>
    </w:lvl>
    <w:lvl w:ilvl="3">
      <w:numFmt w:val="bullet"/>
      <w:lvlText w:val="•"/>
      <w:lvlJc w:val="left"/>
      <w:pPr>
        <w:ind w:left="3267" w:hanging="567"/>
      </w:pPr>
      <w:rPr>
        <w:rFonts w:hint="default"/>
        <w:lang w:val="es-ES" w:eastAsia="en-US" w:bidi="ar-SA"/>
      </w:rPr>
    </w:lvl>
    <w:lvl w:ilvl="4">
      <w:numFmt w:val="bullet"/>
      <w:lvlText w:val="•"/>
      <w:lvlJc w:val="left"/>
      <w:pPr>
        <w:ind w:left="4130" w:hanging="567"/>
      </w:pPr>
      <w:rPr>
        <w:rFonts w:hint="default"/>
        <w:lang w:val="es-ES" w:eastAsia="en-US" w:bidi="ar-SA"/>
      </w:rPr>
    </w:lvl>
    <w:lvl w:ilvl="5">
      <w:numFmt w:val="bullet"/>
      <w:lvlText w:val="•"/>
      <w:lvlJc w:val="left"/>
      <w:pPr>
        <w:ind w:left="4993" w:hanging="567"/>
      </w:pPr>
      <w:rPr>
        <w:rFonts w:hint="default"/>
        <w:lang w:val="es-ES" w:eastAsia="en-US" w:bidi="ar-SA"/>
      </w:rPr>
    </w:lvl>
    <w:lvl w:ilvl="6">
      <w:numFmt w:val="bullet"/>
      <w:lvlText w:val="•"/>
      <w:lvlJc w:val="left"/>
      <w:pPr>
        <w:ind w:left="5855" w:hanging="567"/>
      </w:pPr>
      <w:rPr>
        <w:rFonts w:hint="default"/>
        <w:lang w:val="es-ES" w:eastAsia="en-US" w:bidi="ar-SA"/>
      </w:rPr>
    </w:lvl>
    <w:lvl w:ilvl="7">
      <w:numFmt w:val="bullet"/>
      <w:lvlText w:val="•"/>
      <w:lvlJc w:val="left"/>
      <w:pPr>
        <w:ind w:left="6718" w:hanging="567"/>
      </w:pPr>
      <w:rPr>
        <w:rFonts w:hint="default"/>
        <w:lang w:val="es-ES" w:eastAsia="en-US" w:bidi="ar-SA"/>
      </w:rPr>
    </w:lvl>
    <w:lvl w:ilvl="8">
      <w:numFmt w:val="bullet"/>
      <w:lvlText w:val="•"/>
      <w:lvlJc w:val="left"/>
      <w:pPr>
        <w:ind w:left="7581" w:hanging="567"/>
      </w:pPr>
      <w:rPr>
        <w:rFonts w:hint="default"/>
        <w:lang w:val="es-ES" w:eastAsia="en-US" w:bidi="ar-SA"/>
      </w:rPr>
    </w:lvl>
  </w:abstractNum>
  <w:abstractNum w:abstractNumId="15" w15:restartNumberingAfterBreak="0">
    <w:nsid w:val="34850B3B"/>
    <w:multiLevelType w:val="hybridMultilevel"/>
    <w:tmpl w:val="218E8B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50677D7"/>
    <w:multiLevelType w:val="hybridMultilevel"/>
    <w:tmpl w:val="71624086"/>
    <w:lvl w:ilvl="0" w:tplc="B1189774">
      <w:numFmt w:val="bullet"/>
      <w:lvlText w:val=""/>
      <w:lvlJc w:val="left"/>
      <w:pPr>
        <w:ind w:left="828" w:hanging="361"/>
      </w:pPr>
      <w:rPr>
        <w:rFonts w:ascii="Symbol" w:eastAsia="Symbol" w:hAnsi="Symbol" w:cs="Symbol" w:hint="default"/>
        <w:w w:val="100"/>
        <w:sz w:val="22"/>
        <w:szCs w:val="22"/>
        <w:lang w:val="es-ES" w:eastAsia="en-US" w:bidi="ar-SA"/>
      </w:rPr>
    </w:lvl>
    <w:lvl w:ilvl="1" w:tplc="A712D29E">
      <w:numFmt w:val="bullet"/>
      <w:lvlText w:val="•"/>
      <w:lvlJc w:val="left"/>
      <w:pPr>
        <w:ind w:left="1474" w:hanging="361"/>
      </w:pPr>
      <w:rPr>
        <w:rFonts w:hint="default"/>
        <w:lang w:val="es-ES" w:eastAsia="en-US" w:bidi="ar-SA"/>
      </w:rPr>
    </w:lvl>
    <w:lvl w:ilvl="2" w:tplc="B8FAE30C">
      <w:numFmt w:val="bullet"/>
      <w:lvlText w:val="•"/>
      <w:lvlJc w:val="left"/>
      <w:pPr>
        <w:ind w:left="2129" w:hanging="361"/>
      </w:pPr>
      <w:rPr>
        <w:rFonts w:hint="default"/>
        <w:lang w:val="es-ES" w:eastAsia="en-US" w:bidi="ar-SA"/>
      </w:rPr>
    </w:lvl>
    <w:lvl w:ilvl="3" w:tplc="C0806F42">
      <w:numFmt w:val="bullet"/>
      <w:lvlText w:val="•"/>
      <w:lvlJc w:val="left"/>
      <w:pPr>
        <w:ind w:left="2784" w:hanging="361"/>
      </w:pPr>
      <w:rPr>
        <w:rFonts w:hint="default"/>
        <w:lang w:val="es-ES" w:eastAsia="en-US" w:bidi="ar-SA"/>
      </w:rPr>
    </w:lvl>
    <w:lvl w:ilvl="4" w:tplc="ACFA7A8E">
      <w:numFmt w:val="bullet"/>
      <w:lvlText w:val="•"/>
      <w:lvlJc w:val="left"/>
      <w:pPr>
        <w:ind w:left="3438" w:hanging="361"/>
      </w:pPr>
      <w:rPr>
        <w:rFonts w:hint="default"/>
        <w:lang w:val="es-ES" w:eastAsia="en-US" w:bidi="ar-SA"/>
      </w:rPr>
    </w:lvl>
    <w:lvl w:ilvl="5" w:tplc="1B501450">
      <w:numFmt w:val="bullet"/>
      <w:lvlText w:val="•"/>
      <w:lvlJc w:val="left"/>
      <w:pPr>
        <w:ind w:left="4093" w:hanging="361"/>
      </w:pPr>
      <w:rPr>
        <w:rFonts w:hint="default"/>
        <w:lang w:val="es-ES" w:eastAsia="en-US" w:bidi="ar-SA"/>
      </w:rPr>
    </w:lvl>
    <w:lvl w:ilvl="6" w:tplc="994A4A2A">
      <w:numFmt w:val="bullet"/>
      <w:lvlText w:val="•"/>
      <w:lvlJc w:val="left"/>
      <w:pPr>
        <w:ind w:left="4748" w:hanging="361"/>
      </w:pPr>
      <w:rPr>
        <w:rFonts w:hint="default"/>
        <w:lang w:val="es-ES" w:eastAsia="en-US" w:bidi="ar-SA"/>
      </w:rPr>
    </w:lvl>
    <w:lvl w:ilvl="7" w:tplc="9CA4BCC4">
      <w:numFmt w:val="bullet"/>
      <w:lvlText w:val="•"/>
      <w:lvlJc w:val="left"/>
      <w:pPr>
        <w:ind w:left="5402" w:hanging="361"/>
      </w:pPr>
      <w:rPr>
        <w:rFonts w:hint="default"/>
        <w:lang w:val="es-ES" w:eastAsia="en-US" w:bidi="ar-SA"/>
      </w:rPr>
    </w:lvl>
    <w:lvl w:ilvl="8" w:tplc="4C04AF22">
      <w:numFmt w:val="bullet"/>
      <w:lvlText w:val="•"/>
      <w:lvlJc w:val="left"/>
      <w:pPr>
        <w:ind w:left="6057" w:hanging="361"/>
      </w:pPr>
      <w:rPr>
        <w:rFonts w:hint="default"/>
        <w:lang w:val="es-ES" w:eastAsia="en-US" w:bidi="ar-SA"/>
      </w:rPr>
    </w:lvl>
  </w:abstractNum>
  <w:abstractNum w:abstractNumId="17" w15:restartNumberingAfterBreak="0">
    <w:nsid w:val="354B382D"/>
    <w:multiLevelType w:val="hybridMultilevel"/>
    <w:tmpl w:val="75C43B40"/>
    <w:lvl w:ilvl="0" w:tplc="CD5E1F48">
      <w:start w:val="1"/>
      <w:numFmt w:val="decimal"/>
      <w:lvlText w:val="42.%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D41B9A"/>
    <w:multiLevelType w:val="multilevel"/>
    <w:tmpl w:val="2F5EA1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213E91"/>
    <w:multiLevelType w:val="hybridMultilevel"/>
    <w:tmpl w:val="ED325558"/>
    <w:lvl w:ilvl="0" w:tplc="3584657E">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42381048"/>
    <w:multiLevelType w:val="multilevel"/>
    <w:tmpl w:val="04CEA0DC"/>
    <w:lvl w:ilvl="0">
      <w:start w:val="3"/>
      <w:numFmt w:val="decimal"/>
      <w:lvlText w:val="%1."/>
      <w:lvlJc w:val="left"/>
      <w:pPr>
        <w:ind w:left="390" w:hanging="390"/>
      </w:pPr>
      <w:rPr>
        <w:rFonts w:hint="default"/>
      </w:rPr>
    </w:lvl>
    <w:lvl w:ilvl="1">
      <w:start w:val="2"/>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25B637A"/>
    <w:multiLevelType w:val="hybridMultilevel"/>
    <w:tmpl w:val="3972570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42A16089"/>
    <w:multiLevelType w:val="multilevel"/>
    <w:tmpl w:val="E5A697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Roman"/>
      <w:lvlText w:val="%3."/>
      <w:lvlJc w:val="right"/>
      <w:pPr>
        <w:tabs>
          <w:tab w:val="num" w:pos="900"/>
        </w:tabs>
        <w:ind w:left="900" w:hanging="180"/>
      </w:pPr>
      <w:rPr>
        <w:rFonts w:hint="default"/>
      </w:rPr>
    </w:lvl>
    <w:lvl w:ilvl="3">
      <w:start w:val="1"/>
      <w:numFmt w:val="lowerRoman"/>
      <w:lvlText w:val="%4."/>
      <w:lvlJc w:val="right"/>
      <w:pPr>
        <w:tabs>
          <w:tab w:val="num" w:pos="1260"/>
        </w:tabs>
        <w:ind w:left="1260" w:hanging="18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5854667"/>
    <w:multiLevelType w:val="hybridMultilevel"/>
    <w:tmpl w:val="84E84B1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67E13C7"/>
    <w:multiLevelType w:val="hybridMultilevel"/>
    <w:tmpl w:val="C1C09C58"/>
    <w:lvl w:ilvl="0" w:tplc="74CAE5AA">
      <w:numFmt w:val="bullet"/>
      <w:lvlText w:val=""/>
      <w:lvlJc w:val="left"/>
      <w:pPr>
        <w:ind w:left="828" w:hanging="361"/>
      </w:pPr>
      <w:rPr>
        <w:rFonts w:ascii="Symbol" w:eastAsia="Symbol" w:hAnsi="Symbol" w:cs="Symbol" w:hint="default"/>
        <w:w w:val="100"/>
        <w:sz w:val="22"/>
        <w:szCs w:val="22"/>
        <w:lang w:val="es-ES" w:eastAsia="en-US" w:bidi="ar-SA"/>
      </w:rPr>
    </w:lvl>
    <w:lvl w:ilvl="1" w:tplc="65C0D3C6">
      <w:numFmt w:val="bullet"/>
      <w:lvlText w:val="•"/>
      <w:lvlJc w:val="left"/>
      <w:pPr>
        <w:ind w:left="1474" w:hanging="361"/>
      </w:pPr>
      <w:rPr>
        <w:rFonts w:hint="default"/>
        <w:lang w:val="es-ES" w:eastAsia="en-US" w:bidi="ar-SA"/>
      </w:rPr>
    </w:lvl>
    <w:lvl w:ilvl="2" w:tplc="0A1AFAF6">
      <w:numFmt w:val="bullet"/>
      <w:lvlText w:val="•"/>
      <w:lvlJc w:val="left"/>
      <w:pPr>
        <w:ind w:left="2129" w:hanging="361"/>
      </w:pPr>
      <w:rPr>
        <w:rFonts w:hint="default"/>
        <w:lang w:val="es-ES" w:eastAsia="en-US" w:bidi="ar-SA"/>
      </w:rPr>
    </w:lvl>
    <w:lvl w:ilvl="3" w:tplc="66EE5A10">
      <w:numFmt w:val="bullet"/>
      <w:lvlText w:val="•"/>
      <w:lvlJc w:val="left"/>
      <w:pPr>
        <w:ind w:left="2784" w:hanging="361"/>
      </w:pPr>
      <w:rPr>
        <w:rFonts w:hint="default"/>
        <w:lang w:val="es-ES" w:eastAsia="en-US" w:bidi="ar-SA"/>
      </w:rPr>
    </w:lvl>
    <w:lvl w:ilvl="4" w:tplc="A2623416">
      <w:numFmt w:val="bullet"/>
      <w:lvlText w:val="•"/>
      <w:lvlJc w:val="left"/>
      <w:pPr>
        <w:ind w:left="3438" w:hanging="361"/>
      </w:pPr>
      <w:rPr>
        <w:rFonts w:hint="default"/>
        <w:lang w:val="es-ES" w:eastAsia="en-US" w:bidi="ar-SA"/>
      </w:rPr>
    </w:lvl>
    <w:lvl w:ilvl="5" w:tplc="9898AE1C">
      <w:numFmt w:val="bullet"/>
      <w:lvlText w:val="•"/>
      <w:lvlJc w:val="left"/>
      <w:pPr>
        <w:ind w:left="4093" w:hanging="361"/>
      </w:pPr>
      <w:rPr>
        <w:rFonts w:hint="default"/>
        <w:lang w:val="es-ES" w:eastAsia="en-US" w:bidi="ar-SA"/>
      </w:rPr>
    </w:lvl>
    <w:lvl w:ilvl="6" w:tplc="E624933C">
      <w:numFmt w:val="bullet"/>
      <w:lvlText w:val="•"/>
      <w:lvlJc w:val="left"/>
      <w:pPr>
        <w:ind w:left="4748" w:hanging="361"/>
      </w:pPr>
      <w:rPr>
        <w:rFonts w:hint="default"/>
        <w:lang w:val="es-ES" w:eastAsia="en-US" w:bidi="ar-SA"/>
      </w:rPr>
    </w:lvl>
    <w:lvl w:ilvl="7" w:tplc="07EC470C">
      <w:numFmt w:val="bullet"/>
      <w:lvlText w:val="•"/>
      <w:lvlJc w:val="left"/>
      <w:pPr>
        <w:ind w:left="5402" w:hanging="361"/>
      </w:pPr>
      <w:rPr>
        <w:rFonts w:hint="default"/>
        <w:lang w:val="es-ES" w:eastAsia="en-US" w:bidi="ar-SA"/>
      </w:rPr>
    </w:lvl>
    <w:lvl w:ilvl="8" w:tplc="02ACE410">
      <w:numFmt w:val="bullet"/>
      <w:lvlText w:val="•"/>
      <w:lvlJc w:val="left"/>
      <w:pPr>
        <w:ind w:left="6057" w:hanging="361"/>
      </w:pPr>
      <w:rPr>
        <w:rFonts w:hint="default"/>
        <w:lang w:val="es-ES" w:eastAsia="en-US" w:bidi="ar-SA"/>
      </w:rPr>
    </w:lvl>
  </w:abstractNum>
  <w:abstractNum w:abstractNumId="25"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4B8F60BA"/>
    <w:multiLevelType w:val="multilevel"/>
    <w:tmpl w:val="56380618"/>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477"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8" w15:restartNumberingAfterBreak="0">
    <w:nsid w:val="4FEC5701"/>
    <w:multiLevelType w:val="multilevel"/>
    <w:tmpl w:val="107CB648"/>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9" w15:restartNumberingAfterBreak="0">
    <w:nsid w:val="509F2553"/>
    <w:multiLevelType w:val="hybridMultilevel"/>
    <w:tmpl w:val="49AEE50A"/>
    <w:lvl w:ilvl="0" w:tplc="3C5CE314">
      <w:start w:val="1"/>
      <w:numFmt w:val="upperRoman"/>
      <w:lvlText w:val="%1."/>
      <w:lvlJc w:val="left"/>
      <w:pPr>
        <w:ind w:left="1146" w:hanging="720"/>
      </w:pPr>
      <w:rPr>
        <w:rFonts w:hint="default"/>
        <w:b/>
      </w:rPr>
    </w:lvl>
    <w:lvl w:ilvl="1" w:tplc="8B0A6F66">
      <w:start w:val="1"/>
      <w:numFmt w:val="decimal"/>
      <w:lvlText w:val="%2."/>
      <w:lvlJc w:val="left"/>
      <w:pPr>
        <w:ind w:left="1440" w:hanging="360"/>
      </w:pPr>
      <w:rPr>
        <w:rFonts w:ascii="Calibri" w:eastAsia="Times New Roman" w:hAnsi="Calibri" w:cs="Tahoma"/>
      </w:rPr>
    </w:lvl>
    <w:lvl w:ilvl="2" w:tplc="240A001B">
      <w:start w:val="1"/>
      <w:numFmt w:val="lowerRoman"/>
      <w:lvlText w:val="%3."/>
      <w:lvlJc w:val="right"/>
      <w:pPr>
        <w:ind w:left="2160" w:hanging="180"/>
      </w:pPr>
    </w:lvl>
    <w:lvl w:ilvl="3" w:tplc="31B8C652">
      <w:start w:val="1"/>
      <w:numFmt w:val="upperLetter"/>
      <w:lvlText w:val="%4."/>
      <w:lvlJc w:val="left"/>
      <w:pPr>
        <w:ind w:left="2880" w:hanging="360"/>
      </w:pPr>
      <w:rPr>
        <w:rFonts w:hint="default"/>
        <w:u w:val="none"/>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553131F"/>
    <w:multiLevelType w:val="multilevel"/>
    <w:tmpl w:val="826A8A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32" w15:restartNumberingAfterBreak="0">
    <w:nsid w:val="567B017A"/>
    <w:multiLevelType w:val="hybridMultilevel"/>
    <w:tmpl w:val="96442C62"/>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7103732"/>
    <w:multiLevelType w:val="multilevel"/>
    <w:tmpl w:val="70A0136E"/>
    <w:lvl w:ilvl="0">
      <w:start w:val="25"/>
      <w:numFmt w:val="decimal"/>
      <w:lvlText w:val="%1"/>
      <w:lvlJc w:val="left"/>
      <w:pPr>
        <w:ind w:left="420" w:hanging="42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A3289B"/>
    <w:multiLevelType w:val="hybridMultilevel"/>
    <w:tmpl w:val="E50A37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A8E3A72"/>
    <w:multiLevelType w:val="multilevel"/>
    <w:tmpl w:val="B60208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B0A632F"/>
    <w:multiLevelType w:val="hybridMultilevel"/>
    <w:tmpl w:val="CB8A214C"/>
    <w:lvl w:ilvl="0" w:tplc="0409001B">
      <w:start w:val="1"/>
      <w:numFmt w:val="lowerRoman"/>
      <w:lvlText w:val="%1."/>
      <w:lvlJc w:val="right"/>
      <w:pPr>
        <w:ind w:left="1800" w:hanging="360"/>
      </w:pPr>
      <w:rPr>
        <w:rFonts w:hint="default"/>
        <w:b w:val="0"/>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5E1A5918"/>
    <w:multiLevelType w:val="hybridMultilevel"/>
    <w:tmpl w:val="77DCD0E4"/>
    <w:lvl w:ilvl="0" w:tplc="52D07C74">
      <w:start w:val="25"/>
      <w:numFmt w:val="decimal"/>
      <w:lvlText w:val="%1."/>
      <w:lvlJc w:val="left"/>
      <w:pPr>
        <w:ind w:left="962" w:hanging="360"/>
      </w:pPr>
      <w:rPr>
        <w:rFonts w:hint="default"/>
        <w:b/>
        <w:bCs/>
      </w:rPr>
    </w:lvl>
    <w:lvl w:ilvl="1" w:tplc="080A0019" w:tentative="1">
      <w:start w:val="1"/>
      <w:numFmt w:val="lowerLetter"/>
      <w:lvlText w:val="%2."/>
      <w:lvlJc w:val="left"/>
      <w:pPr>
        <w:ind w:left="1682" w:hanging="360"/>
      </w:pPr>
    </w:lvl>
    <w:lvl w:ilvl="2" w:tplc="080A001B" w:tentative="1">
      <w:start w:val="1"/>
      <w:numFmt w:val="lowerRoman"/>
      <w:lvlText w:val="%3."/>
      <w:lvlJc w:val="right"/>
      <w:pPr>
        <w:ind w:left="2402" w:hanging="180"/>
      </w:pPr>
    </w:lvl>
    <w:lvl w:ilvl="3" w:tplc="080A000F" w:tentative="1">
      <w:start w:val="1"/>
      <w:numFmt w:val="decimal"/>
      <w:lvlText w:val="%4."/>
      <w:lvlJc w:val="left"/>
      <w:pPr>
        <w:ind w:left="3122" w:hanging="360"/>
      </w:pPr>
    </w:lvl>
    <w:lvl w:ilvl="4" w:tplc="080A0019" w:tentative="1">
      <w:start w:val="1"/>
      <w:numFmt w:val="lowerLetter"/>
      <w:lvlText w:val="%5."/>
      <w:lvlJc w:val="left"/>
      <w:pPr>
        <w:ind w:left="3842" w:hanging="360"/>
      </w:pPr>
    </w:lvl>
    <w:lvl w:ilvl="5" w:tplc="080A001B" w:tentative="1">
      <w:start w:val="1"/>
      <w:numFmt w:val="lowerRoman"/>
      <w:lvlText w:val="%6."/>
      <w:lvlJc w:val="right"/>
      <w:pPr>
        <w:ind w:left="4562" w:hanging="180"/>
      </w:pPr>
    </w:lvl>
    <w:lvl w:ilvl="6" w:tplc="080A000F" w:tentative="1">
      <w:start w:val="1"/>
      <w:numFmt w:val="decimal"/>
      <w:lvlText w:val="%7."/>
      <w:lvlJc w:val="left"/>
      <w:pPr>
        <w:ind w:left="5282" w:hanging="360"/>
      </w:pPr>
    </w:lvl>
    <w:lvl w:ilvl="7" w:tplc="080A0019" w:tentative="1">
      <w:start w:val="1"/>
      <w:numFmt w:val="lowerLetter"/>
      <w:lvlText w:val="%8."/>
      <w:lvlJc w:val="left"/>
      <w:pPr>
        <w:ind w:left="6002" w:hanging="360"/>
      </w:pPr>
    </w:lvl>
    <w:lvl w:ilvl="8" w:tplc="080A001B" w:tentative="1">
      <w:start w:val="1"/>
      <w:numFmt w:val="lowerRoman"/>
      <w:lvlText w:val="%9."/>
      <w:lvlJc w:val="right"/>
      <w:pPr>
        <w:ind w:left="6722" w:hanging="180"/>
      </w:pPr>
    </w:lvl>
  </w:abstractNum>
  <w:abstractNum w:abstractNumId="38" w15:restartNumberingAfterBreak="0">
    <w:nsid w:val="61F82A7B"/>
    <w:multiLevelType w:val="hybridMultilevel"/>
    <w:tmpl w:val="C3A87F92"/>
    <w:lvl w:ilvl="0" w:tplc="0C0A000F">
      <w:start w:val="1"/>
      <w:numFmt w:val="decimal"/>
      <w:lvlText w:val="%1."/>
      <w:lvlJc w:val="left"/>
      <w:pPr>
        <w:ind w:left="720" w:hanging="360"/>
      </w:pPr>
      <w:rPr>
        <w:rFonts w:hint="default"/>
      </w:rPr>
    </w:lvl>
    <w:lvl w:ilvl="1" w:tplc="9D3A6248">
      <w:start w:val="1"/>
      <w:numFmt w:val="upperLetter"/>
      <w:lvlText w:val="%2.)"/>
      <w:lvlJc w:val="left"/>
      <w:pPr>
        <w:ind w:left="1575" w:hanging="49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6274406B"/>
    <w:multiLevelType w:val="multilevel"/>
    <w:tmpl w:val="062C1D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5DA30B4"/>
    <w:multiLevelType w:val="hybridMultilevel"/>
    <w:tmpl w:val="243C7A42"/>
    <w:lvl w:ilvl="0" w:tplc="B92EC1EC">
      <w:start w:val="1"/>
      <w:numFmt w:val="decimal"/>
      <w:lvlText w:val="%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6A830287"/>
    <w:multiLevelType w:val="multilevel"/>
    <w:tmpl w:val="58C268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C82061C"/>
    <w:multiLevelType w:val="hybridMultilevel"/>
    <w:tmpl w:val="C7EE9F7C"/>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6CF25502"/>
    <w:multiLevelType w:val="hybridMultilevel"/>
    <w:tmpl w:val="111CB63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6F501D6A"/>
    <w:multiLevelType w:val="hybridMultilevel"/>
    <w:tmpl w:val="AC747C60"/>
    <w:lvl w:ilvl="0" w:tplc="D69CC45E">
      <w:start w:val="1"/>
      <w:numFmt w:val="decimal"/>
      <w:lvlText w:val="%1"/>
      <w:lvlJc w:val="left"/>
      <w:pPr>
        <w:ind w:left="547" w:hanging="406"/>
      </w:pPr>
      <w:rPr>
        <w:rFonts w:ascii="Arial" w:eastAsia="Calibri" w:hAnsi="Arial" w:cs="Arial" w:hint="default"/>
        <w:b w:val="0"/>
        <w:bCs w:val="0"/>
        <w:i w:val="0"/>
        <w:iCs w:val="0"/>
        <w:w w:val="99"/>
        <w:sz w:val="22"/>
        <w:szCs w:val="22"/>
      </w:rPr>
    </w:lvl>
    <w:lvl w:ilvl="1" w:tplc="75D60574">
      <w:start w:val="1"/>
      <w:numFmt w:val="bullet"/>
      <w:lvlText w:val="•"/>
      <w:lvlJc w:val="left"/>
      <w:pPr>
        <w:ind w:left="1398" w:hanging="406"/>
      </w:pPr>
      <w:rPr>
        <w:rFonts w:hint="default"/>
      </w:rPr>
    </w:lvl>
    <w:lvl w:ilvl="2" w:tplc="87FC367C">
      <w:start w:val="1"/>
      <w:numFmt w:val="bullet"/>
      <w:lvlText w:val="•"/>
      <w:lvlJc w:val="left"/>
      <w:pPr>
        <w:ind w:left="2256" w:hanging="406"/>
      </w:pPr>
      <w:rPr>
        <w:rFonts w:hint="default"/>
      </w:rPr>
    </w:lvl>
    <w:lvl w:ilvl="3" w:tplc="821843B0">
      <w:start w:val="1"/>
      <w:numFmt w:val="bullet"/>
      <w:lvlText w:val="•"/>
      <w:lvlJc w:val="left"/>
      <w:pPr>
        <w:ind w:left="3114" w:hanging="406"/>
      </w:pPr>
      <w:rPr>
        <w:rFonts w:hint="default"/>
      </w:rPr>
    </w:lvl>
    <w:lvl w:ilvl="4" w:tplc="47FC0358">
      <w:start w:val="1"/>
      <w:numFmt w:val="bullet"/>
      <w:lvlText w:val="•"/>
      <w:lvlJc w:val="left"/>
      <w:pPr>
        <w:ind w:left="3972" w:hanging="406"/>
      </w:pPr>
      <w:rPr>
        <w:rFonts w:hint="default"/>
      </w:rPr>
    </w:lvl>
    <w:lvl w:ilvl="5" w:tplc="AE3EF1A2">
      <w:start w:val="1"/>
      <w:numFmt w:val="bullet"/>
      <w:lvlText w:val="•"/>
      <w:lvlJc w:val="left"/>
      <w:pPr>
        <w:ind w:left="4830" w:hanging="406"/>
      </w:pPr>
      <w:rPr>
        <w:rFonts w:hint="default"/>
      </w:rPr>
    </w:lvl>
    <w:lvl w:ilvl="6" w:tplc="731ECA32">
      <w:start w:val="1"/>
      <w:numFmt w:val="bullet"/>
      <w:lvlText w:val="•"/>
      <w:lvlJc w:val="left"/>
      <w:pPr>
        <w:ind w:left="5688" w:hanging="406"/>
      </w:pPr>
      <w:rPr>
        <w:rFonts w:hint="default"/>
      </w:rPr>
    </w:lvl>
    <w:lvl w:ilvl="7" w:tplc="6B180B38">
      <w:start w:val="1"/>
      <w:numFmt w:val="bullet"/>
      <w:lvlText w:val="•"/>
      <w:lvlJc w:val="left"/>
      <w:pPr>
        <w:ind w:left="6546" w:hanging="406"/>
      </w:pPr>
      <w:rPr>
        <w:rFonts w:hint="default"/>
      </w:rPr>
    </w:lvl>
    <w:lvl w:ilvl="8" w:tplc="AEE4122A">
      <w:start w:val="1"/>
      <w:numFmt w:val="bullet"/>
      <w:lvlText w:val="•"/>
      <w:lvlJc w:val="left"/>
      <w:pPr>
        <w:ind w:left="7404" w:hanging="406"/>
      </w:pPr>
      <w:rPr>
        <w:rFonts w:hint="default"/>
      </w:rPr>
    </w:lvl>
  </w:abstractNum>
  <w:abstractNum w:abstractNumId="46" w15:restartNumberingAfterBreak="0">
    <w:nsid w:val="74D737B5"/>
    <w:multiLevelType w:val="multilevel"/>
    <w:tmpl w:val="18168B5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784716D0"/>
    <w:multiLevelType w:val="hybridMultilevel"/>
    <w:tmpl w:val="4D24C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BD97778"/>
    <w:multiLevelType w:val="hybridMultilevel"/>
    <w:tmpl w:val="13A4C36C"/>
    <w:lvl w:ilvl="0" w:tplc="0C0A001B">
      <w:start w:val="1"/>
      <w:numFmt w:val="lowerRoman"/>
      <w:lvlText w:val="%1."/>
      <w:lvlJc w:val="righ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abstractNumId w:val="13"/>
  </w:num>
  <w:num w:numId="2">
    <w:abstractNumId w:val="48"/>
  </w:num>
  <w:num w:numId="3">
    <w:abstractNumId w:val="1"/>
  </w:num>
  <w:num w:numId="4">
    <w:abstractNumId w:val="32"/>
  </w:num>
  <w:num w:numId="5">
    <w:abstractNumId w:val="29"/>
  </w:num>
  <w:num w:numId="6">
    <w:abstractNumId w:val="43"/>
  </w:num>
  <w:num w:numId="7">
    <w:abstractNumId w:val="22"/>
  </w:num>
  <w:num w:numId="8">
    <w:abstractNumId w:val="33"/>
  </w:num>
  <w:num w:numId="9">
    <w:abstractNumId w:val="38"/>
  </w:num>
  <w:num w:numId="10">
    <w:abstractNumId w:val="4"/>
  </w:num>
  <w:num w:numId="11">
    <w:abstractNumId w:val="36"/>
  </w:num>
  <w:num w:numId="12">
    <w:abstractNumId w:val="18"/>
  </w:num>
  <w:num w:numId="13">
    <w:abstractNumId w:val="41"/>
  </w:num>
  <w:num w:numId="14">
    <w:abstractNumId w:val="6"/>
  </w:num>
  <w:num w:numId="15">
    <w:abstractNumId w:val="47"/>
  </w:num>
  <w:num w:numId="16">
    <w:abstractNumId w:val="5"/>
  </w:num>
  <w:num w:numId="17">
    <w:abstractNumId w:val="30"/>
  </w:num>
  <w:num w:numId="18">
    <w:abstractNumId w:val="11"/>
  </w:num>
  <w:num w:numId="19">
    <w:abstractNumId w:val="28"/>
  </w:num>
  <w:num w:numId="20">
    <w:abstractNumId w:val="0"/>
  </w:num>
  <w:num w:numId="21">
    <w:abstractNumId w:val="26"/>
  </w:num>
  <w:num w:numId="22">
    <w:abstractNumId w:val="40"/>
  </w:num>
  <w:num w:numId="23">
    <w:abstractNumId w:val="25"/>
  </w:num>
  <w:num w:numId="24">
    <w:abstractNumId w:val="20"/>
  </w:num>
  <w:num w:numId="25">
    <w:abstractNumId w:val="7"/>
  </w:num>
  <w:num w:numId="26">
    <w:abstractNumId w:val="39"/>
  </w:num>
  <w:num w:numId="27">
    <w:abstractNumId w:val="34"/>
  </w:num>
  <w:num w:numId="28">
    <w:abstractNumId w:val="45"/>
  </w:num>
  <w:num w:numId="29">
    <w:abstractNumId w:val="10"/>
  </w:num>
  <w:num w:numId="30">
    <w:abstractNumId w:val="35"/>
  </w:num>
  <w:num w:numId="31">
    <w:abstractNumId w:val="37"/>
  </w:num>
  <w:num w:numId="32">
    <w:abstractNumId w:val="27"/>
  </w:num>
  <w:num w:numId="33">
    <w:abstractNumId w:val="42"/>
  </w:num>
  <w:num w:numId="34">
    <w:abstractNumId w:val="8"/>
  </w:num>
  <w:num w:numId="35">
    <w:abstractNumId w:val="15"/>
  </w:num>
  <w:num w:numId="36">
    <w:abstractNumId w:val="14"/>
  </w:num>
  <w:num w:numId="37">
    <w:abstractNumId w:val="12"/>
  </w:num>
  <w:num w:numId="38">
    <w:abstractNumId w:val="9"/>
  </w:num>
  <w:num w:numId="39">
    <w:abstractNumId w:val="24"/>
  </w:num>
  <w:num w:numId="40">
    <w:abstractNumId w:val="16"/>
  </w:num>
  <w:num w:numId="41">
    <w:abstractNumId w:val="31"/>
  </w:num>
  <w:num w:numId="42">
    <w:abstractNumId w:val="46"/>
  </w:num>
  <w:num w:numId="43">
    <w:abstractNumId w:val="3"/>
  </w:num>
  <w:num w:numId="44">
    <w:abstractNumId w:val="23"/>
  </w:num>
  <w:num w:numId="45">
    <w:abstractNumId w:val="19"/>
  </w:num>
  <w:num w:numId="46">
    <w:abstractNumId w:val="21"/>
  </w:num>
  <w:num w:numId="47">
    <w:abstractNumId w:val="17"/>
  </w:num>
  <w:num w:numId="48">
    <w:abstractNumId w:val="44"/>
  </w:num>
  <w:num w:numId="4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78"/>
    <w:rsid w:val="0000000C"/>
    <w:rsid w:val="00000089"/>
    <w:rsid w:val="00001951"/>
    <w:rsid w:val="00002877"/>
    <w:rsid w:val="000041F5"/>
    <w:rsid w:val="000043E0"/>
    <w:rsid w:val="00004E46"/>
    <w:rsid w:val="0000531F"/>
    <w:rsid w:val="0000605D"/>
    <w:rsid w:val="0000635E"/>
    <w:rsid w:val="00007112"/>
    <w:rsid w:val="00007357"/>
    <w:rsid w:val="000079A8"/>
    <w:rsid w:val="00013562"/>
    <w:rsid w:val="00013EF5"/>
    <w:rsid w:val="00015310"/>
    <w:rsid w:val="00015489"/>
    <w:rsid w:val="000219FB"/>
    <w:rsid w:val="00021EFB"/>
    <w:rsid w:val="00022C01"/>
    <w:rsid w:val="000244FE"/>
    <w:rsid w:val="00024D39"/>
    <w:rsid w:val="000252AC"/>
    <w:rsid w:val="00025FAD"/>
    <w:rsid w:val="00027B8C"/>
    <w:rsid w:val="00027DF6"/>
    <w:rsid w:val="00027E56"/>
    <w:rsid w:val="00030EA4"/>
    <w:rsid w:val="0003156C"/>
    <w:rsid w:val="0003265E"/>
    <w:rsid w:val="00033A87"/>
    <w:rsid w:val="00033DA6"/>
    <w:rsid w:val="00034456"/>
    <w:rsid w:val="00034BE2"/>
    <w:rsid w:val="00034C35"/>
    <w:rsid w:val="0003603A"/>
    <w:rsid w:val="00040CF6"/>
    <w:rsid w:val="0004122C"/>
    <w:rsid w:val="000414BC"/>
    <w:rsid w:val="0004196B"/>
    <w:rsid w:val="0004196E"/>
    <w:rsid w:val="00041F16"/>
    <w:rsid w:val="00042303"/>
    <w:rsid w:val="00043426"/>
    <w:rsid w:val="00047A67"/>
    <w:rsid w:val="00051D43"/>
    <w:rsid w:val="000540A5"/>
    <w:rsid w:val="000543F1"/>
    <w:rsid w:val="000549A1"/>
    <w:rsid w:val="00054A11"/>
    <w:rsid w:val="00054C35"/>
    <w:rsid w:val="000555AD"/>
    <w:rsid w:val="0005610A"/>
    <w:rsid w:val="00057091"/>
    <w:rsid w:val="00063527"/>
    <w:rsid w:val="00065B6C"/>
    <w:rsid w:val="0006606B"/>
    <w:rsid w:val="00067042"/>
    <w:rsid w:val="000672F3"/>
    <w:rsid w:val="00070EC7"/>
    <w:rsid w:val="00072071"/>
    <w:rsid w:val="00072191"/>
    <w:rsid w:val="00072F40"/>
    <w:rsid w:val="000740C9"/>
    <w:rsid w:val="00074211"/>
    <w:rsid w:val="0007480D"/>
    <w:rsid w:val="000766E9"/>
    <w:rsid w:val="00076A6D"/>
    <w:rsid w:val="00077F1C"/>
    <w:rsid w:val="00081603"/>
    <w:rsid w:val="00081CEE"/>
    <w:rsid w:val="0008307E"/>
    <w:rsid w:val="000832DF"/>
    <w:rsid w:val="0008754F"/>
    <w:rsid w:val="000908A7"/>
    <w:rsid w:val="00093174"/>
    <w:rsid w:val="000936F9"/>
    <w:rsid w:val="00094D21"/>
    <w:rsid w:val="00097141"/>
    <w:rsid w:val="000A3E88"/>
    <w:rsid w:val="000A4846"/>
    <w:rsid w:val="000A49D1"/>
    <w:rsid w:val="000A4BED"/>
    <w:rsid w:val="000A5D20"/>
    <w:rsid w:val="000A6117"/>
    <w:rsid w:val="000A78BA"/>
    <w:rsid w:val="000A7AC7"/>
    <w:rsid w:val="000B281C"/>
    <w:rsid w:val="000B307A"/>
    <w:rsid w:val="000B36FA"/>
    <w:rsid w:val="000B3ECF"/>
    <w:rsid w:val="000B3FC8"/>
    <w:rsid w:val="000B65DB"/>
    <w:rsid w:val="000B7097"/>
    <w:rsid w:val="000B733E"/>
    <w:rsid w:val="000C1806"/>
    <w:rsid w:val="000C27EB"/>
    <w:rsid w:val="000C2FD8"/>
    <w:rsid w:val="000C3DDE"/>
    <w:rsid w:val="000C4229"/>
    <w:rsid w:val="000C4763"/>
    <w:rsid w:val="000C5540"/>
    <w:rsid w:val="000D020E"/>
    <w:rsid w:val="000D0D61"/>
    <w:rsid w:val="000D13D4"/>
    <w:rsid w:val="000D25A9"/>
    <w:rsid w:val="000D4000"/>
    <w:rsid w:val="000D481A"/>
    <w:rsid w:val="000D4970"/>
    <w:rsid w:val="000D57F5"/>
    <w:rsid w:val="000D709D"/>
    <w:rsid w:val="000E04CD"/>
    <w:rsid w:val="000E1BC5"/>
    <w:rsid w:val="000E1F7B"/>
    <w:rsid w:val="000E72BD"/>
    <w:rsid w:val="000F010A"/>
    <w:rsid w:val="000F1C03"/>
    <w:rsid w:val="000F3C80"/>
    <w:rsid w:val="000F4295"/>
    <w:rsid w:val="000F429E"/>
    <w:rsid w:val="000F60C0"/>
    <w:rsid w:val="00101817"/>
    <w:rsid w:val="001032DB"/>
    <w:rsid w:val="0010578C"/>
    <w:rsid w:val="0010646D"/>
    <w:rsid w:val="001100DC"/>
    <w:rsid w:val="00114085"/>
    <w:rsid w:val="001146FC"/>
    <w:rsid w:val="0011601F"/>
    <w:rsid w:val="00117FF4"/>
    <w:rsid w:val="00120F6E"/>
    <w:rsid w:val="001231E2"/>
    <w:rsid w:val="00124988"/>
    <w:rsid w:val="0012594F"/>
    <w:rsid w:val="001307FB"/>
    <w:rsid w:val="00133DB6"/>
    <w:rsid w:val="00133DD9"/>
    <w:rsid w:val="0013629C"/>
    <w:rsid w:val="00136CBA"/>
    <w:rsid w:val="001373ED"/>
    <w:rsid w:val="001400B3"/>
    <w:rsid w:val="001443D0"/>
    <w:rsid w:val="00145096"/>
    <w:rsid w:val="00146555"/>
    <w:rsid w:val="001465EF"/>
    <w:rsid w:val="00147D43"/>
    <w:rsid w:val="00152439"/>
    <w:rsid w:val="001554CF"/>
    <w:rsid w:val="00160513"/>
    <w:rsid w:val="00160DFB"/>
    <w:rsid w:val="001620C6"/>
    <w:rsid w:val="0016230C"/>
    <w:rsid w:val="0016330F"/>
    <w:rsid w:val="00163421"/>
    <w:rsid w:val="00164958"/>
    <w:rsid w:val="00164D9D"/>
    <w:rsid w:val="00166834"/>
    <w:rsid w:val="00166E70"/>
    <w:rsid w:val="00166FE2"/>
    <w:rsid w:val="0016799A"/>
    <w:rsid w:val="0017003A"/>
    <w:rsid w:val="00171868"/>
    <w:rsid w:val="00172348"/>
    <w:rsid w:val="00175F8A"/>
    <w:rsid w:val="00177A44"/>
    <w:rsid w:val="00180848"/>
    <w:rsid w:val="00181C3B"/>
    <w:rsid w:val="00181FAC"/>
    <w:rsid w:val="00182B41"/>
    <w:rsid w:val="00183324"/>
    <w:rsid w:val="00183665"/>
    <w:rsid w:val="00185A1B"/>
    <w:rsid w:val="001863F1"/>
    <w:rsid w:val="00192515"/>
    <w:rsid w:val="001926B9"/>
    <w:rsid w:val="00192EA7"/>
    <w:rsid w:val="00195119"/>
    <w:rsid w:val="001954FA"/>
    <w:rsid w:val="00195F96"/>
    <w:rsid w:val="001973DF"/>
    <w:rsid w:val="00197CAB"/>
    <w:rsid w:val="001A02F7"/>
    <w:rsid w:val="001A0A21"/>
    <w:rsid w:val="001A144D"/>
    <w:rsid w:val="001A2895"/>
    <w:rsid w:val="001A3BE2"/>
    <w:rsid w:val="001A7450"/>
    <w:rsid w:val="001A7A07"/>
    <w:rsid w:val="001A7A95"/>
    <w:rsid w:val="001B1022"/>
    <w:rsid w:val="001B1771"/>
    <w:rsid w:val="001B18C9"/>
    <w:rsid w:val="001B275A"/>
    <w:rsid w:val="001B3E33"/>
    <w:rsid w:val="001B63D6"/>
    <w:rsid w:val="001B782C"/>
    <w:rsid w:val="001C142D"/>
    <w:rsid w:val="001C1992"/>
    <w:rsid w:val="001C373D"/>
    <w:rsid w:val="001C425E"/>
    <w:rsid w:val="001C443E"/>
    <w:rsid w:val="001C4C74"/>
    <w:rsid w:val="001C5DC2"/>
    <w:rsid w:val="001C6053"/>
    <w:rsid w:val="001C61BE"/>
    <w:rsid w:val="001D1306"/>
    <w:rsid w:val="001D169A"/>
    <w:rsid w:val="001D3CF8"/>
    <w:rsid w:val="001D5123"/>
    <w:rsid w:val="001D563A"/>
    <w:rsid w:val="001D5D38"/>
    <w:rsid w:val="001D674B"/>
    <w:rsid w:val="001D6C92"/>
    <w:rsid w:val="001D72C2"/>
    <w:rsid w:val="001D7C1D"/>
    <w:rsid w:val="001E2511"/>
    <w:rsid w:val="001E291B"/>
    <w:rsid w:val="001E5B35"/>
    <w:rsid w:val="001E6672"/>
    <w:rsid w:val="001F11E7"/>
    <w:rsid w:val="001F2391"/>
    <w:rsid w:val="001F45DA"/>
    <w:rsid w:val="001F6650"/>
    <w:rsid w:val="001F669F"/>
    <w:rsid w:val="00203147"/>
    <w:rsid w:val="00206106"/>
    <w:rsid w:val="00206446"/>
    <w:rsid w:val="00207109"/>
    <w:rsid w:val="0020762A"/>
    <w:rsid w:val="00207CDA"/>
    <w:rsid w:val="002115BC"/>
    <w:rsid w:val="002136CC"/>
    <w:rsid w:val="00213880"/>
    <w:rsid w:val="00217877"/>
    <w:rsid w:val="00217D81"/>
    <w:rsid w:val="00221930"/>
    <w:rsid w:val="00222214"/>
    <w:rsid w:val="002232F4"/>
    <w:rsid w:val="00223791"/>
    <w:rsid w:val="00223E10"/>
    <w:rsid w:val="002367E1"/>
    <w:rsid w:val="00237216"/>
    <w:rsid w:val="00240392"/>
    <w:rsid w:val="00241C8A"/>
    <w:rsid w:val="00241F51"/>
    <w:rsid w:val="002428CA"/>
    <w:rsid w:val="00242E17"/>
    <w:rsid w:val="00243031"/>
    <w:rsid w:val="00244BEE"/>
    <w:rsid w:val="002454C1"/>
    <w:rsid w:val="00251E62"/>
    <w:rsid w:val="00252820"/>
    <w:rsid w:val="00254078"/>
    <w:rsid w:val="00254308"/>
    <w:rsid w:val="00256E8E"/>
    <w:rsid w:val="00260537"/>
    <w:rsid w:val="0026055C"/>
    <w:rsid w:val="002611E5"/>
    <w:rsid w:val="002654E0"/>
    <w:rsid w:val="00265810"/>
    <w:rsid w:val="0026771B"/>
    <w:rsid w:val="0027075C"/>
    <w:rsid w:val="00270E63"/>
    <w:rsid w:val="0027423F"/>
    <w:rsid w:val="00275821"/>
    <w:rsid w:val="00275E6D"/>
    <w:rsid w:val="00276B36"/>
    <w:rsid w:val="0027709A"/>
    <w:rsid w:val="0028263D"/>
    <w:rsid w:val="002833DB"/>
    <w:rsid w:val="00283EA7"/>
    <w:rsid w:val="002845AF"/>
    <w:rsid w:val="00285960"/>
    <w:rsid w:val="00287F0C"/>
    <w:rsid w:val="002945E1"/>
    <w:rsid w:val="00296523"/>
    <w:rsid w:val="002965A0"/>
    <w:rsid w:val="002975B6"/>
    <w:rsid w:val="002A0AEE"/>
    <w:rsid w:val="002A1C8A"/>
    <w:rsid w:val="002A32A6"/>
    <w:rsid w:val="002A46F8"/>
    <w:rsid w:val="002A49BF"/>
    <w:rsid w:val="002A4C7C"/>
    <w:rsid w:val="002A5FDC"/>
    <w:rsid w:val="002A60B2"/>
    <w:rsid w:val="002A791C"/>
    <w:rsid w:val="002B11C4"/>
    <w:rsid w:val="002B1AD5"/>
    <w:rsid w:val="002B24C5"/>
    <w:rsid w:val="002B33E0"/>
    <w:rsid w:val="002B606D"/>
    <w:rsid w:val="002B69F0"/>
    <w:rsid w:val="002C4BD4"/>
    <w:rsid w:val="002C5C40"/>
    <w:rsid w:val="002C7371"/>
    <w:rsid w:val="002D0136"/>
    <w:rsid w:val="002D0703"/>
    <w:rsid w:val="002D10B2"/>
    <w:rsid w:val="002D333A"/>
    <w:rsid w:val="002D3EA6"/>
    <w:rsid w:val="002D4C63"/>
    <w:rsid w:val="002D58CA"/>
    <w:rsid w:val="002D6198"/>
    <w:rsid w:val="002D69DF"/>
    <w:rsid w:val="002D7F1F"/>
    <w:rsid w:val="002E0651"/>
    <w:rsid w:val="002E1848"/>
    <w:rsid w:val="002E2EDF"/>
    <w:rsid w:val="002E2FDD"/>
    <w:rsid w:val="002E4196"/>
    <w:rsid w:val="002E6D23"/>
    <w:rsid w:val="002E7048"/>
    <w:rsid w:val="002F0288"/>
    <w:rsid w:val="002F06FB"/>
    <w:rsid w:val="002F20FE"/>
    <w:rsid w:val="002F22BA"/>
    <w:rsid w:val="002F24FF"/>
    <w:rsid w:val="002F2DA6"/>
    <w:rsid w:val="002F40DB"/>
    <w:rsid w:val="002F4179"/>
    <w:rsid w:val="002F4909"/>
    <w:rsid w:val="002F5761"/>
    <w:rsid w:val="002F6869"/>
    <w:rsid w:val="00301924"/>
    <w:rsid w:val="00301CB8"/>
    <w:rsid w:val="00304F52"/>
    <w:rsid w:val="0030540C"/>
    <w:rsid w:val="003065C5"/>
    <w:rsid w:val="00307F46"/>
    <w:rsid w:val="003104EF"/>
    <w:rsid w:val="00310CA8"/>
    <w:rsid w:val="00314990"/>
    <w:rsid w:val="0031553F"/>
    <w:rsid w:val="00315E9F"/>
    <w:rsid w:val="0031609D"/>
    <w:rsid w:val="00316D12"/>
    <w:rsid w:val="0031714B"/>
    <w:rsid w:val="00320364"/>
    <w:rsid w:val="00324670"/>
    <w:rsid w:val="00326C32"/>
    <w:rsid w:val="00327291"/>
    <w:rsid w:val="003310FE"/>
    <w:rsid w:val="0033224A"/>
    <w:rsid w:val="00332356"/>
    <w:rsid w:val="0033253F"/>
    <w:rsid w:val="003360C2"/>
    <w:rsid w:val="0033701D"/>
    <w:rsid w:val="00340A87"/>
    <w:rsid w:val="00341FC8"/>
    <w:rsid w:val="0034250F"/>
    <w:rsid w:val="003428D8"/>
    <w:rsid w:val="0034303E"/>
    <w:rsid w:val="00343B5D"/>
    <w:rsid w:val="003465E2"/>
    <w:rsid w:val="00346A76"/>
    <w:rsid w:val="003475A5"/>
    <w:rsid w:val="003506A7"/>
    <w:rsid w:val="00350D86"/>
    <w:rsid w:val="00351317"/>
    <w:rsid w:val="00351795"/>
    <w:rsid w:val="00351BFC"/>
    <w:rsid w:val="00352322"/>
    <w:rsid w:val="003539B2"/>
    <w:rsid w:val="00353FB2"/>
    <w:rsid w:val="003548B9"/>
    <w:rsid w:val="00355A54"/>
    <w:rsid w:val="0035740C"/>
    <w:rsid w:val="0035776D"/>
    <w:rsid w:val="003618DD"/>
    <w:rsid w:val="003622B1"/>
    <w:rsid w:val="00363139"/>
    <w:rsid w:val="00370D2F"/>
    <w:rsid w:val="00371BD4"/>
    <w:rsid w:val="003733BD"/>
    <w:rsid w:val="00373B8F"/>
    <w:rsid w:val="00376CA8"/>
    <w:rsid w:val="00377632"/>
    <w:rsid w:val="003812D6"/>
    <w:rsid w:val="0038207A"/>
    <w:rsid w:val="00383523"/>
    <w:rsid w:val="00384656"/>
    <w:rsid w:val="003847F1"/>
    <w:rsid w:val="0038784C"/>
    <w:rsid w:val="0039002B"/>
    <w:rsid w:val="0039296A"/>
    <w:rsid w:val="003A0230"/>
    <w:rsid w:val="003A0929"/>
    <w:rsid w:val="003A0CA1"/>
    <w:rsid w:val="003A11C3"/>
    <w:rsid w:val="003A2340"/>
    <w:rsid w:val="003A2EED"/>
    <w:rsid w:val="003A4704"/>
    <w:rsid w:val="003B0941"/>
    <w:rsid w:val="003B124C"/>
    <w:rsid w:val="003B1501"/>
    <w:rsid w:val="003B1BF7"/>
    <w:rsid w:val="003B4341"/>
    <w:rsid w:val="003B4620"/>
    <w:rsid w:val="003B4933"/>
    <w:rsid w:val="003B5445"/>
    <w:rsid w:val="003B6196"/>
    <w:rsid w:val="003B6255"/>
    <w:rsid w:val="003B79A9"/>
    <w:rsid w:val="003B7D98"/>
    <w:rsid w:val="003B7F08"/>
    <w:rsid w:val="003C03ED"/>
    <w:rsid w:val="003C0F99"/>
    <w:rsid w:val="003C1237"/>
    <w:rsid w:val="003C1925"/>
    <w:rsid w:val="003C3878"/>
    <w:rsid w:val="003C3E4C"/>
    <w:rsid w:val="003C6427"/>
    <w:rsid w:val="003C68B7"/>
    <w:rsid w:val="003C7932"/>
    <w:rsid w:val="003D2856"/>
    <w:rsid w:val="003D3209"/>
    <w:rsid w:val="003D588E"/>
    <w:rsid w:val="003D719A"/>
    <w:rsid w:val="003D74AB"/>
    <w:rsid w:val="003E1377"/>
    <w:rsid w:val="003E195B"/>
    <w:rsid w:val="003E21B7"/>
    <w:rsid w:val="003E2C4A"/>
    <w:rsid w:val="003E3C63"/>
    <w:rsid w:val="003E4842"/>
    <w:rsid w:val="003E6166"/>
    <w:rsid w:val="003E61AA"/>
    <w:rsid w:val="003E7A40"/>
    <w:rsid w:val="003E7EB6"/>
    <w:rsid w:val="003F0E7A"/>
    <w:rsid w:val="003F1944"/>
    <w:rsid w:val="003F3868"/>
    <w:rsid w:val="003F5272"/>
    <w:rsid w:val="003F5A3E"/>
    <w:rsid w:val="003F6C6C"/>
    <w:rsid w:val="003F740C"/>
    <w:rsid w:val="00401377"/>
    <w:rsid w:val="00403002"/>
    <w:rsid w:val="004036D6"/>
    <w:rsid w:val="00406A95"/>
    <w:rsid w:val="00406D43"/>
    <w:rsid w:val="00411620"/>
    <w:rsid w:val="00411743"/>
    <w:rsid w:val="00411853"/>
    <w:rsid w:val="0041206F"/>
    <w:rsid w:val="0041239D"/>
    <w:rsid w:val="00413F20"/>
    <w:rsid w:val="004140B4"/>
    <w:rsid w:val="004153C4"/>
    <w:rsid w:val="004168ED"/>
    <w:rsid w:val="004179FC"/>
    <w:rsid w:val="00417B78"/>
    <w:rsid w:val="00421484"/>
    <w:rsid w:val="004219FF"/>
    <w:rsid w:val="004221E6"/>
    <w:rsid w:val="004257B4"/>
    <w:rsid w:val="00431902"/>
    <w:rsid w:val="00431945"/>
    <w:rsid w:val="00431ED3"/>
    <w:rsid w:val="004334D9"/>
    <w:rsid w:val="0043547B"/>
    <w:rsid w:val="004375BE"/>
    <w:rsid w:val="00437956"/>
    <w:rsid w:val="004408F1"/>
    <w:rsid w:val="004434AD"/>
    <w:rsid w:val="004448B5"/>
    <w:rsid w:val="00444B49"/>
    <w:rsid w:val="00444B7B"/>
    <w:rsid w:val="0044505E"/>
    <w:rsid w:val="004458F5"/>
    <w:rsid w:val="00445FD2"/>
    <w:rsid w:val="0044650B"/>
    <w:rsid w:val="004465F6"/>
    <w:rsid w:val="004477F1"/>
    <w:rsid w:val="00447DD6"/>
    <w:rsid w:val="004506BE"/>
    <w:rsid w:val="00451761"/>
    <w:rsid w:val="00451DB3"/>
    <w:rsid w:val="00453AA5"/>
    <w:rsid w:val="0045435D"/>
    <w:rsid w:val="00454BA5"/>
    <w:rsid w:val="00454E98"/>
    <w:rsid w:val="004560E8"/>
    <w:rsid w:val="004561AF"/>
    <w:rsid w:val="00456883"/>
    <w:rsid w:val="00457775"/>
    <w:rsid w:val="00460101"/>
    <w:rsid w:val="0046055D"/>
    <w:rsid w:val="00461D68"/>
    <w:rsid w:val="00462666"/>
    <w:rsid w:val="00464537"/>
    <w:rsid w:val="0046506E"/>
    <w:rsid w:val="004706CD"/>
    <w:rsid w:val="00470CD5"/>
    <w:rsid w:val="004714E3"/>
    <w:rsid w:val="0047151E"/>
    <w:rsid w:val="0047164B"/>
    <w:rsid w:val="0047223A"/>
    <w:rsid w:val="004745D9"/>
    <w:rsid w:val="00477D05"/>
    <w:rsid w:val="00481218"/>
    <w:rsid w:val="00483140"/>
    <w:rsid w:val="00483622"/>
    <w:rsid w:val="004870D7"/>
    <w:rsid w:val="00493350"/>
    <w:rsid w:val="00496D8C"/>
    <w:rsid w:val="004972B6"/>
    <w:rsid w:val="00497C0D"/>
    <w:rsid w:val="004A0030"/>
    <w:rsid w:val="004A0608"/>
    <w:rsid w:val="004A11C5"/>
    <w:rsid w:val="004A1E50"/>
    <w:rsid w:val="004A4D02"/>
    <w:rsid w:val="004A66D0"/>
    <w:rsid w:val="004A6FAD"/>
    <w:rsid w:val="004B076E"/>
    <w:rsid w:val="004B2A99"/>
    <w:rsid w:val="004B2AA3"/>
    <w:rsid w:val="004B2DE4"/>
    <w:rsid w:val="004B3057"/>
    <w:rsid w:val="004B3139"/>
    <w:rsid w:val="004B32EC"/>
    <w:rsid w:val="004B36D3"/>
    <w:rsid w:val="004B41EE"/>
    <w:rsid w:val="004B58A0"/>
    <w:rsid w:val="004B7919"/>
    <w:rsid w:val="004C23CF"/>
    <w:rsid w:val="004C3269"/>
    <w:rsid w:val="004C5BE4"/>
    <w:rsid w:val="004C725F"/>
    <w:rsid w:val="004C7C46"/>
    <w:rsid w:val="004D0421"/>
    <w:rsid w:val="004D1039"/>
    <w:rsid w:val="004D2A0F"/>
    <w:rsid w:val="004D2F71"/>
    <w:rsid w:val="004D65E3"/>
    <w:rsid w:val="004D6B9B"/>
    <w:rsid w:val="004D7B5A"/>
    <w:rsid w:val="004E1053"/>
    <w:rsid w:val="004E1EE5"/>
    <w:rsid w:val="004E2ED6"/>
    <w:rsid w:val="004E3765"/>
    <w:rsid w:val="004E4105"/>
    <w:rsid w:val="004E43F0"/>
    <w:rsid w:val="004E6A6A"/>
    <w:rsid w:val="004F4D7D"/>
    <w:rsid w:val="004F5434"/>
    <w:rsid w:val="004F698C"/>
    <w:rsid w:val="004F7735"/>
    <w:rsid w:val="00500B91"/>
    <w:rsid w:val="00501762"/>
    <w:rsid w:val="00501872"/>
    <w:rsid w:val="005042EE"/>
    <w:rsid w:val="00504727"/>
    <w:rsid w:val="00507EA0"/>
    <w:rsid w:val="005110F8"/>
    <w:rsid w:val="00511E8C"/>
    <w:rsid w:val="005123EC"/>
    <w:rsid w:val="0051450F"/>
    <w:rsid w:val="00514EB6"/>
    <w:rsid w:val="00516BB4"/>
    <w:rsid w:val="0051766A"/>
    <w:rsid w:val="005179C5"/>
    <w:rsid w:val="00517A80"/>
    <w:rsid w:val="00520820"/>
    <w:rsid w:val="00520965"/>
    <w:rsid w:val="00523B71"/>
    <w:rsid w:val="00524DDA"/>
    <w:rsid w:val="00525C87"/>
    <w:rsid w:val="00531437"/>
    <w:rsid w:val="0053148F"/>
    <w:rsid w:val="00534014"/>
    <w:rsid w:val="0053448F"/>
    <w:rsid w:val="0053591F"/>
    <w:rsid w:val="00535B7D"/>
    <w:rsid w:val="00537CAA"/>
    <w:rsid w:val="005412C8"/>
    <w:rsid w:val="00541956"/>
    <w:rsid w:val="005436DA"/>
    <w:rsid w:val="005439FD"/>
    <w:rsid w:val="00545303"/>
    <w:rsid w:val="005455CA"/>
    <w:rsid w:val="00546240"/>
    <w:rsid w:val="0054644F"/>
    <w:rsid w:val="0054682F"/>
    <w:rsid w:val="005515CD"/>
    <w:rsid w:val="00552490"/>
    <w:rsid w:val="00554C6F"/>
    <w:rsid w:val="0055525A"/>
    <w:rsid w:val="00555724"/>
    <w:rsid w:val="00555849"/>
    <w:rsid w:val="005563BC"/>
    <w:rsid w:val="0055695E"/>
    <w:rsid w:val="005617AF"/>
    <w:rsid w:val="00561EE1"/>
    <w:rsid w:val="0056213A"/>
    <w:rsid w:val="00563161"/>
    <w:rsid w:val="00563849"/>
    <w:rsid w:val="00563C70"/>
    <w:rsid w:val="00564C9E"/>
    <w:rsid w:val="00567A87"/>
    <w:rsid w:val="005702EE"/>
    <w:rsid w:val="00570748"/>
    <w:rsid w:val="00570A29"/>
    <w:rsid w:val="005716E3"/>
    <w:rsid w:val="00572298"/>
    <w:rsid w:val="00572963"/>
    <w:rsid w:val="00572E9F"/>
    <w:rsid w:val="0057522C"/>
    <w:rsid w:val="0057674D"/>
    <w:rsid w:val="005801E1"/>
    <w:rsid w:val="005802C2"/>
    <w:rsid w:val="005820AC"/>
    <w:rsid w:val="00584CF9"/>
    <w:rsid w:val="00584E91"/>
    <w:rsid w:val="005854B4"/>
    <w:rsid w:val="00585513"/>
    <w:rsid w:val="00587728"/>
    <w:rsid w:val="005878BA"/>
    <w:rsid w:val="005905E2"/>
    <w:rsid w:val="00590F6A"/>
    <w:rsid w:val="005910BC"/>
    <w:rsid w:val="0059394F"/>
    <w:rsid w:val="0059420A"/>
    <w:rsid w:val="0059723B"/>
    <w:rsid w:val="005A0014"/>
    <w:rsid w:val="005A091D"/>
    <w:rsid w:val="005A119D"/>
    <w:rsid w:val="005A2533"/>
    <w:rsid w:val="005A2B5C"/>
    <w:rsid w:val="005A449E"/>
    <w:rsid w:val="005A63E6"/>
    <w:rsid w:val="005B02E1"/>
    <w:rsid w:val="005B0696"/>
    <w:rsid w:val="005B1A3C"/>
    <w:rsid w:val="005B2467"/>
    <w:rsid w:val="005C07B5"/>
    <w:rsid w:val="005C4BC0"/>
    <w:rsid w:val="005C54BF"/>
    <w:rsid w:val="005C59D5"/>
    <w:rsid w:val="005C6133"/>
    <w:rsid w:val="005D0794"/>
    <w:rsid w:val="005D1BD8"/>
    <w:rsid w:val="005D2B1A"/>
    <w:rsid w:val="005D2EBD"/>
    <w:rsid w:val="005D32DE"/>
    <w:rsid w:val="005D5E8D"/>
    <w:rsid w:val="005D62E5"/>
    <w:rsid w:val="005D6ADC"/>
    <w:rsid w:val="005E06ED"/>
    <w:rsid w:val="005E0B47"/>
    <w:rsid w:val="005E238C"/>
    <w:rsid w:val="005E3D1B"/>
    <w:rsid w:val="005E4C0B"/>
    <w:rsid w:val="005E5242"/>
    <w:rsid w:val="005E571E"/>
    <w:rsid w:val="005E6A75"/>
    <w:rsid w:val="005F050A"/>
    <w:rsid w:val="005F1089"/>
    <w:rsid w:val="005F11DD"/>
    <w:rsid w:val="005F1FC0"/>
    <w:rsid w:val="005F236E"/>
    <w:rsid w:val="005F3FC5"/>
    <w:rsid w:val="005F4C80"/>
    <w:rsid w:val="005F5AC1"/>
    <w:rsid w:val="005F785F"/>
    <w:rsid w:val="006011DD"/>
    <w:rsid w:val="006018F4"/>
    <w:rsid w:val="00602646"/>
    <w:rsid w:val="00603BBB"/>
    <w:rsid w:val="00605453"/>
    <w:rsid w:val="0060775A"/>
    <w:rsid w:val="006100BB"/>
    <w:rsid w:val="00611B8E"/>
    <w:rsid w:val="0061318F"/>
    <w:rsid w:val="006142C4"/>
    <w:rsid w:val="00614FAC"/>
    <w:rsid w:val="006152B8"/>
    <w:rsid w:val="00615F5B"/>
    <w:rsid w:val="00620B5C"/>
    <w:rsid w:val="006228E3"/>
    <w:rsid w:val="0062396B"/>
    <w:rsid w:val="006243AD"/>
    <w:rsid w:val="00624885"/>
    <w:rsid w:val="00624D4D"/>
    <w:rsid w:val="00624E28"/>
    <w:rsid w:val="006250C3"/>
    <w:rsid w:val="006251AB"/>
    <w:rsid w:val="00626607"/>
    <w:rsid w:val="00627BFC"/>
    <w:rsid w:val="006319D5"/>
    <w:rsid w:val="00632388"/>
    <w:rsid w:val="00632CCA"/>
    <w:rsid w:val="006332FE"/>
    <w:rsid w:val="0063367E"/>
    <w:rsid w:val="00633CCB"/>
    <w:rsid w:val="00635FA6"/>
    <w:rsid w:val="006365B4"/>
    <w:rsid w:val="00640A0D"/>
    <w:rsid w:val="00641738"/>
    <w:rsid w:val="006422EF"/>
    <w:rsid w:val="00642F5F"/>
    <w:rsid w:val="00642F92"/>
    <w:rsid w:val="006456A7"/>
    <w:rsid w:val="006472AD"/>
    <w:rsid w:val="006539FC"/>
    <w:rsid w:val="00655A6C"/>
    <w:rsid w:val="00656D52"/>
    <w:rsid w:val="00656FBE"/>
    <w:rsid w:val="00657AB9"/>
    <w:rsid w:val="0066087D"/>
    <w:rsid w:val="00661280"/>
    <w:rsid w:val="00661F43"/>
    <w:rsid w:val="00663711"/>
    <w:rsid w:val="00664555"/>
    <w:rsid w:val="00664699"/>
    <w:rsid w:val="00667348"/>
    <w:rsid w:val="00670216"/>
    <w:rsid w:val="00670996"/>
    <w:rsid w:val="00670BB8"/>
    <w:rsid w:val="00670D0D"/>
    <w:rsid w:val="006716F8"/>
    <w:rsid w:val="0067259A"/>
    <w:rsid w:val="0067413A"/>
    <w:rsid w:val="00675E23"/>
    <w:rsid w:val="0068194B"/>
    <w:rsid w:val="0068246E"/>
    <w:rsid w:val="00682C1D"/>
    <w:rsid w:val="00683221"/>
    <w:rsid w:val="00683312"/>
    <w:rsid w:val="006856DA"/>
    <w:rsid w:val="00686DE0"/>
    <w:rsid w:val="00687338"/>
    <w:rsid w:val="00687AAB"/>
    <w:rsid w:val="006902F8"/>
    <w:rsid w:val="006905AA"/>
    <w:rsid w:val="0069085B"/>
    <w:rsid w:val="00692033"/>
    <w:rsid w:val="00692550"/>
    <w:rsid w:val="006938D2"/>
    <w:rsid w:val="00693B77"/>
    <w:rsid w:val="00694192"/>
    <w:rsid w:val="006977EF"/>
    <w:rsid w:val="00697E89"/>
    <w:rsid w:val="006A0A2D"/>
    <w:rsid w:val="006A127D"/>
    <w:rsid w:val="006A1816"/>
    <w:rsid w:val="006A4194"/>
    <w:rsid w:val="006A4615"/>
    <w:rsid w:val="006A675C"/>
    <w:rsid w:val="006A6D3D"/>
    <w:rsid w:val="006A710A"/>
    <w:rsid w:val="006A7B3B"/>
    <w:rsid w:val="006B072A"/>
    <w:rsid w:val="006B0CA0"/>
    <w:rsid w:val="006B0F90"/>
    <w:rsid w:val="006B1D4E"/>
    <w:rsid w:val="006B2060"/>
    <w:rsid w:val="006B224C"/>
    <w:rsid w:val="006B4011"/>
    <w:rsid w:val="006B47B2"/>
    <w:rsid w:val="006B6328"/>
    <w:rsid w:val="006B68CB"/>
    <w:rsid w:val="006B7E27"/>
    <w:rsid w:val="006C263E"/>
    <w:rsid w:val="006C2FC7"/>
    <w:rsid w:val="006C57F0"/>
    <w:rsid w:val="006D057C"/>
    <w:rsid w:val="006D117E"/>
    <w:rsid w:val="006D12CF"/>
    <w:rsid w:val="006D1E58"/>
    <w:rsid w:val="006D2AEE"/>
    <w:rsid w:val="006D3515"/>
    <w:rsid w:val="006D3BBC"/>
    <w:rsid w:val="006D55E3"/>
    <w:rsid w:val="006D6A09"/>
    <w:rsid w:val="006D731F"/>
    <w:rsid w:val="006E08D4"/>
    <w:rsid w:val="006E4523"/>
    <w:rsid w:val="006E63B6"/>
    <w:rsid w:val="006E6C82"/>
    <w:rsid w:val="006F2D53"/>
    <w:rsid w:val="006F4922"/>
    <w:rsid w:val="006F5152"/>
    <w:rsid w:val="006F5550"/>
    <w:rsid w:val="00700BB0"/>
    <w:rsid w:val="00700C34"/>
    <w:rsid w:val="00701307"/>
    <w:rsid w:val="00705ED6"/>
    <w:rsid w:val="007063BD"/>
    <w:rsid w:val="007074C2"/>
    <w:rsid w:val="00710E3C"/>
    <w:rsid w:val="007111FA"/>
    <w:rsid w:val="0071701F"/>
    <w:rsid w:val="00717FA0"/>
    <w:rsid w:val="00722635"/>
    <w:rsid w:val="00723367"/>
    <w:rsid w:val="00723E2D"/>
    <w:rsid w:val="00724CA1"/>
    <w:rsid w:val="00725493"/>
    <w:rsid w:val="00725B60"/>
    <w:rsid w:val="007269FE"/>
    <w:rsid w:val="007279E0"/>
    <w:rsid w:val="0073001F"/>
    <w:rsid w:val="00730965"/>
    <w:rsid w:val="00732E09"/>
    <w:rsid w:val="00735DE8"/>
    <w:rsid w:val="0073610E"/>
    <w:rsid w:val="0073725B"/>
    <w:rsid w:val="0074316A"/>
    <w:rsid w:val="00744ADB"/>
    <w:rsid w:val="00744B96"/>
    <w:rsid w:val="007450B6"/>
    <w:rsid w:val="0074774D"/>
    <w:rsid w:val="00750189"/>
    <w:rsid w:val="00751B54"/>
    <w:rsid w:val="007556F5"/>
    <w:rsid w:val="00756E6E"/>
    <w:rsid w:val="00757564"/>
    <w:rsid w:val="007620B6"/>
    <w:rsid w:val="00763929"/>
    <w:rsid w:val="00773870"/>
    <w:rsid w:val="00773A95"/>
    <w:rsid w:val="00773D49"/>
    <w:rsid w:val="007765F1"/>
    <w:rsid w:val="00776C7A"/>
    <w:rsid w:val="00782A85"/>
    <w:rsid w:val="00784D5F"/>
    <w:rsid w:val="0078517B"/>
    <w:rsid w:val="00785B8C"/>
    <w:rsid w:val="007877F0"/>
    <w:rsid w:val="0079018D"/>
    <w:rsid w:val="00790561"/>
    <w:rsid w:val="00794875"/>
    <w:rsid w:val="00795C44"/>
    <w:rsid w:val="0079696C"/>
    <w:rsid w:val="00796BDB"/>
    <w:rsid w:val="00796CA6"/>
    <w:rsid w:val="0079726E"/>
    <w:rsid w:val="00797D92"/>
    <w:rsid w:val="007A0203"/>
    <w:rsid w:val="007A5E7E"/>
    <w:rsid w:val="007A718B"/>
    <w:rsid w:val="007A73BE"/>
    <w:rsid w:val="007A766A"/>
    <w:rsid w:val="007B1312"/>
    <w:rsid w:val="007B3ED2"/>
    <w:rsid w:val="007B7176"/>
    <w:rsid w:val="007C0F3B"/>
    <w:rsid w:val="007C10BD"/>
    <w:rsid w:val="007C156A"/>
    <w:rsid w:val="007C2877"/>
    <w:rsid w:val="007C3926"/>
    <w:rsid w:val="007C3B81"/>
    <w:rsid w:val="007C5270"/>
    <w:rsid w:val="007C6135"/>
    <w:rsid w:val="007C661A"/>
    <w:rsid w:val="007C6914"/>
    <w:rsid w:val="007C718D"/>
    <w:rsid w:val="007C73ED"/>
    <w:rsid w:val="007D0798"/>
    <w:rsid w:val="007D42CA"/>
    <w:rsid w:val="007D55BE"/>
    <w:rsid w:val="007E018C"/>
    <w:rsid w:val="007E05D8"/>
    <w:rsid w:val="007E0A96"/>
    <w:rsid w:val="007E20EE"/>
    <w:rsid w:val="007E2110"/>
    <w:rsid w:val="007E29AD"/>
    <w:rsid w:val="007E52DE"/>
    <w:rsid w:val="007F0A4E"/>
    <w:rsid w:val="007F10A0"/>
    <w:rsid w:val="007F1403"/>
    <w:rsid w:val="007F1A0E"/>
    <w:rsid w:val="007F2C7F"/>
    <w:rsid w:val="007F3266"/>
    <w:rsid w:val="007F4DBD"/>
    <w:rsid w:val="007F63D9"/>
    <w:rsid w:val="007F6506"/>
    <w:rsid w:val="007F7D8B"/>
    <w:rsid w:val="00803450"/>
    <w:rsid w:val="00803640"/>
    <w:rsid w:val="00804B74"/>
    <w:rsid w:val="00807C04"/>
    <w:rsid w:val="00807DC3"/>
    <w:rsid w:val="00812657"/>
    <w:rsid w:val="008139EC"/>
    <w:rsid w:val="00815699"/>
    <w:rsid w:val="00815C9A"/>
    <w:rsid w:val="008166E5"/>
    <w:rsid w:val="00821484"/>
    <w:rsid w:val="00824025"/>
    <w:rsid w:val="008240AC"/>
    <w:rsid w:val="0082495E"/>
    <w:rsid w:val="00824A63"/>
    <w:rsid w:val="008256B1"/>
    <w:rsid w:val="008261C6"/>
    <w:rsid w:val="00830FDF"/>
    <w:rsid w:val="008316B8"/>
    <w:rsid w:val="008326ED"/>
    <w:rsid w:val="0083575F"/>
    <w:rsid w:val="0083584C"/>
    <w:rsid w:val="00836418"/>
    <w:rsid w:val="00837C66"/>
    <w:rsid w:val="00840CAC"/>
    <w:rsid w:val="00841BA8"/>
    <w:rsid w:val="00841C48"/>
    <w:rsid w:val="00841CD7"/>
    <w:rsid w:val="0084275C"/>
    <w:rsid w:val="00843A08"/>
    <w:rsid w:val="00844C29"/>
    <w:rsid w:val="008450E3"/>
    <w:rsid w:val="00846207"/>
    <w:rsid w:val="00846838"/>
    <w:rsid w:val="0085035F"/>
    <w:rsid w:val="00850EE6"/>
    <w:rsid w:val="00854765"/>
    <w:rsid w:val="0085560F"/>
    <w:rsid w:val="00855FC5"/>
    <w:rsid w:val="008569F1"/>
    <w:rsid w:val="00860A03"/>
    <w:rsid w:val="00860C7C"/>
    <w:rsid w:val="00861187"/>
    <w:rsid w:val="0086191B"/>
    <w:rsid w:val="0086227E"/>
    <w:rsid w:val="008624D3"/>
    <w:rsid w:val="00862648"/>
    <w:rsid w:val="008638C8"/>
    <w:rsid w:val="0086716E"/>
    <w:rsid w:val="008675AA"/>
    <w:rsid w:val="00867748"/>
    <w:rsid w:val="00872188"/>
    <w:rsid w:val="00875026"/>
    <w:rsid w:val="00875507"/>
    <w:rsid w:val="00875A44"/>
    <w:rsid w:val="00876685"/>
    <w:rsid w:val="00880A69"/>
    <w:rsid w:val="0088106D"/>
    <w:rsid w:val="00883DA9"/>
    <w:rsid w:val="00884491"/>
    <w:rsid w:val="0088570F"/>
    <w:rsid w:val="00885984"/>
    <w:rsid w:val="0088598E"/>
    <w:rsid w:val="008866D2"/>
    <w:rsid w:val="00886A43"/>
    <w:rsid w:val="00886EBF"/>
    <w:rsid w:val="00890E35"/>
    <w:rsid w:val="008913A4"/>
    <w:rsid w:val="008952CC"/>
    <w:rsid w:val="00896FA4"/>
    <w:rsid w:val="008A00ED"/>
    <w:rsid w:val="008A4E26"/>
    <w:rsid w:val="008A69AE"/>
    <w:rsid w:val="008A6CF8"/>
    <w:rsid w:val="008A779B"/>
    <w:rsid w:val="008B25FA"/>
    <w:rsid w:val="008B650F"/>
    <w:rsid w:val="008B6985"/>
    <w:rsid w:val="008C075C"/>
    <w:rsid w:val="008C254B"/>
    <w:rsid w:val="008C5B29"/>
    <w:rsid w:val="008D020B"/>
    <w:rsid w:val="008D0B17"/>
    <w:rsid w:val="008D2FAD"/>
    <w:rsid w:val="008D3A80"/>
    <w:rsid w:val="008D4A95"/>
    <w:rsid w:val="008D5135"/>
    <w:rsid w:val="008D7C97"/>
    <w:rsid w:val="008E058D"/>
    <w:rsid w:val="008E0AAA"/>
    <w:rsid w:val="008E3D01"/>
    <w:rsid w:val="008E481A"/>
    <w:rsid w:val="008E4D02"/>
    <w:rsid w:val="008E4FCA"/>
    <w:rsid w:val="008E52BD"/>
    <w:rsid w:val="008E52FF"/>
    <w:rsid w:val="008E5376"/>
    <w:rsid w:val="008E5A12"/>
    <w:rsid w:val="008E72B0"/>
    <w:rsid w:val="008F02D7"/>
    <w:rsid w:val="008F3D60"/>
    <w:rsid w:val="008F4348"/>
    <w:rsid w:val="008F496A"/>
    <w:rsid w:val="008F4A92"/>
    <w:rsid w:val="00900264"/>
    <w:rsid w:val="00902E1E"/>
    <w:rsid w:val="009034A5"/>
    <w:rsid w:val="00907C7D"/>
    <w:rsid w:val="0091015A"/>
    <w:rsid w:val="00910D09"/>
    <w:rsid w:val="00910E4E"/>
    <w:rsid w:val="0091120E"/>
    <w:rsid w:val="00911B8B"/>
    <w:rsid w:val="00913D86"/>
    <w:rsid w:val="009150C3"/>
    <w:rsid w:val="00915964"/>
    <w:rsid w:val="0091610E"/>
    <w:rsid w:val="00921288"/>
    <w:rsid w:val="0092191B"/>
    <w:rsid w:val="00921D35"/>
    <w:rsid w:val="0092274D"/>
    <w:rsid w:val="00922CD5"/>
    <w:rsid w:val="00923FDE"/>
    <w:rsid w:val="00924635"/>
    <w:rsid w:val="00925815"/>
    <w:rsid w:val="00926101"/>
    <w:rsid w:val="00930E64"/>
    <w:rsid w:val="00931841"/>
    <w:rsid w:val="009320FF"/>
    <w:rsid w:val="00934908"/>
    <w:rsid w:val="00934DE8"/>
    <w:rsid w:val="00935B77"/>
    <w:rsid w:val="00936D45"/>
    <w:rsid w:val="00941CD1"/>
    <w:rsid w:val="0094471E"/>
    <w:rsid w:val="00944A21"/>
    <w:rsid w:val="00944D91"/>
    <w:rsid w:val="009452F3"/>
    <w:rsid w:val="00947515"/>
    <w:rsid w:val="009536E6"/>
    <w:rsid w:val="00953919"/>
    <w:rsid w:val="009546F7"/>
    <w:rsid w:val="00954E85"/>
    <w:rsid w:val="00957C9C"/>
    <w:rsid w:val="00960666"/>
    <w:rsid w:val="00960AFB"/>
    <w:rsid w:val="009617AF"/>
    <w:rsid w:val="00961A6F"/>
    <w:rsid w:val="00961FD6"/>
    <w:rsid w:val="0096435D"/>
    <w:rsid w:val="00964FEB"/>
    <w:rsid w:val="00965711"/>
    <w:rsid w:val="00965C6F"/>
    <w:rsid w:val="009661A9"/>
    <w:rsid w:val="00966A32"/>
    <w:rsid w:val="00970853"/>
    <w:rsid w:val="0097093D"/>
    <w:rsid w:val="00970E15"/>
    <w:rsid w:val="00971A33"/>
    <w:rsid w:val="00972CD4"/>
    <w:rsid w:val="009734C6"/>
    <w:rsid w:val="00975995"/>
    <w:rsid w:val="00975E2F"/>
    <w:rsid w:val="00977006"/>
    <w:rsid w:val="00981DDA"/>
    <w:rsid w:val="00982726"/>
    <w:rsid w:val="00982C87"/>
    <w:rsid w:val="00985738"/>
    <w:rsid w:val="00985EBA"/>
    <w:rsid w:val="009869BA"/>
    <w:rsid w:val="009911A9"/>
    <w:rsid w:val="00991387"/>
    <w:rsid w:val="00993937"/>
    <w:rsid w:val="009970AF"/>
    <w:rsid w:val="0099735F"/>
    <w:rsid w:val="009A04C5"/>
    <w:rsid w:val="009A2C1B"/>
    <w:rsid w:val="009A36EC"/>
    <w:rsid w:val="009A477B"/>
    <w:rsid w:val="009A5D99"/>
    <w:rsid w:val="009A6897"/>
    <w:rsid w:val="009A6CF3"/>
    <w:rsid w:val="009A7495"/>
    <w:rsid w:val="009B0D16"/>
    <w:rsid w:val="009B125C"/>
    <w:rsid w:val="009B22DA"/>
    <w:rsid w:val="009B4710"/>
    <w:rsid w:val="009B65CA"/>
    <w:rsid w:val="009B7E9A"/>
    <w:rsid w:val="009C069E"/>
    <w:rsid w:val="009C089F"/>
    <w:rsid w:val="009C25A8"/>
    <w:rsid w:val="009C2C62"/>
    <w:rsid w:val="009C2D86"/>
    <w:rsid w:val="009C4CF9"/>
    <w:rsid w:val="009D0679"/>
    <w:rsid w:val="009D3325"/>
    <w:rsid w:val="009D3C43"/>
    <w:rsid w:val="009D51AD"/>
    <w:rsid w:val="009D758E"/>
    <w:rsid w:val="009D7EDB"/>
    <w:rsid w:val="009E2798"/>
    <w:rsid w:val="009E32E8"/>
    <w:rsid w:val="009E4939"/>
    <w:rsid w:val="009E4D02"/>
    <w:rsid w:val="009E51E3"/>
    <w:rsid w:val="009F044D"/>
    <w:rsid w:val="009F0484"/>
    <w:rsid w:val="009F3A59"/>
    <w:rsid w:val="009F3C14"/>
    <w:rsid w:val="009F5F20"/>
    <w:rsid w:val="009F6985"/>
    <w:rsid w:val="009F7E85"/>
    <w:rsid w:val="00A011BC"/>
    <w:rsid w:val="00A0151F"/>
    <w:rsid w:val="00A02E05"/>
    <w:rsid w:val="00A03EFF"/>
    <w:rsid w:val="00A07836"/>
    <w:rsid w:val="00A07ACB"/>
    <w:rsid w:val="00A10FFB"/>
    <w:rsid w:val="00A1159D"/>
    <w:rsid w:val="00A12C97"/>
    <w:rsid w:val="00A1611D"/>
    <w:rsid w:val="00A203A7"/>
    <w:rsid w:val="00A20D04"/>
    <w:rsid w:val="00A21A8E"/>
    <w:rsid w:val="00A22E24"/>
    <w:rsid w:val="00A23302"/>
    <w:rsid w:val="00A25272"/>
    <w:rsid w:val="00A269E1"/>
    <w:rsid w:val="00A27970"/>
    <w:rsid w:val="00A30D8B"/>
    <w:rsid w:val="00A3156B"/>
    <w:rsid w:val="00A34471"/>
    <w:rsid w:val="00A34610"/>
    <w:rsid w:val="00A3521F"/>
    <w:rsid w:val="00A36809"/>
    <w:rsid w:val="00A370CB"/>
    <w:rsid w:val="00A37BCE"/>
    <w:rsid w:val="00A40A64"/>
    <w:rsid w:val="00A40B8D"/>
    <w:rsid w:val="00A4236A"/>
    <w:rsid w:val="00A42689"/>
    <w:rsid w:val="00A46D10"/>
    <w:rsid w:val="00A472F5"/>
    <w:rsid w:val="00A51C0E"/>
    <w:rsid w:val="00A5207A"/>
    <w:rsid w:val="00A521AF"/>
    <w:rsid w:val="00A54468"/>
    <w:rsid w:val="00A54D1B"/>
    <w:rsid w:val="00A56DC8"/>
    <w:rsid w:val="00A56E31"/>
    <w:rsid w:val="00A579EA"/>
    <w:rsid w:val="00A61FFB"/>
    <w:rsid w:val="00A6500A"/>
    <w:rsid w:val="00A66ADA"/>
    <w:rsid w:val="00A674F1"/>
    <w:rsid w:val="00A67A0C"/>
    <w:rsid w:val="00A67BBC"/>
    <w:rsid w:val="00A72524"/>
    <w:rsid w:val="00A72910"/>
    <w:rsid w:val="00A72BB0"/>
    <w:rsid w:val="00A72D3E"/>
    <w:rsid w:val="00A735C9"/>
    <w:rsid w:val="00A73653"/>
    <w:rsid w:val="00A75BCD"/>
    <w:rsid w:val="00A75E03"/>
    <w:rsid w:val="00A778F8"/>
    <w:rsid w:val="00A802BB"/>
    <w:rsid w:val="00A833EC"/>
    <w:rsid w:val="00A834C3"/>
    <w:rsid w:val="00A83500"/>
    <w:rsid w:val="00A838F2"/>
    <w:rsid w:val="00A83A16"/>
    <w:rsid w:val="00A83CEE"/>
    <w:rsid w:val="00A8431C"/>
    <w:rsid w:val="00A90FEC"/>
    <w:rsid w:val="00A91E21"/>
    <w:rsid w:val="00A92122"/>
    <w:rsid w:val="00A93F8E"/>
    <w:rsid w:val="00A94D65"/>
    <w:rsid w:val="00A9736E"/>
    <w:rsid w:val="00AA1CD2"/>
    <w:rsid w:val="00AA1D44"/>
    <w:rsid w:val="00AA2344"/>
    <w:rsid w:val="00AA2BDC"/>
    <w:rsid w:val="00AA318C"/>
    <w:rsid w:val="00AA3C06"/>
    <w:rsid w:val="00AA507D"/>
    <w:rsid w:val="00AA626E"/>
    <w:rsid w:val="00AA6AB6"/>
    <w:rsid w:val="00AA6ACF"/>
    <w:rsid w:val="00AA70FF"/>
    <w:rsid w:val="00AA71DD"/>
    <w:rsid w:val="00AB160E"/>
    <w:rsid w:val="00AB1989"/>
    <w:rsid w:val="00AB4202"/>
    <w:rsid w:val="00AB4899"/>
    <w:rsid w:val="00AB5A4E"/>
    <w:rsid w:val="00AB6EAD"/>
    <w:rsid w:val="00AB710A"/>
    <w:rsid w:val="00AC09C7"/>
    <w:rsid w:val="00AC0F76"/>
    <w:rsid w:val="00AC128A"/>
    <w:rsid w:val="00AC4265"/>
    <w:rsid w:val="00AC49CB"/>
    <w:rsid w:val="00AC5272"/>
    <w:rsid w:val="00AD05C3"/>
    <w:rsid w:val="00AD06D9"/>
    <w:rsid w:val="00AD1419"/>
    <w:rsid w:val="00AD3483"/>
    <w:rsid w:val="00AD4B02"/>
    <w:rsid w:val="00AD5966"/>
    <w:rsid w:val="00AD6242"/>
    <w:rsid w:val="00AD6C9B"/>
    <w:rsid w:val="00AD714B"/>
    <w:rsid w:val="00AD766E"/>
    <w:rsid w:val="00AE0104"/>
    <w:rsid w:val="00AE10FA"/>
    <w:rsid w:val="00AE1E16"/>
    <w:rsid w:val="00AE3530"/>
    <w:rsid w:val="00AE38E6"/>
    <w:rsid w:val="00AE3936"/>
    <w:rsid w:val="00AE3A35"/>
    <w:rsid w:val="00AE545D"/>
    <w:rsid w:val="00AE56FF"/>
    <w:rsid w:val="00AF15CA"/>
    <w:rsid w:val="00AF1EBC"/>
    <w:rsid w:val="00AF3477"/>
    <w:rsid w:val="00AF3847"/>
    <w:rsid w:val="00AF3BCF"/>
    <w:rsid w:val="00AF406C"/>
    <w:rsid w:val="00AF4391"/>
    <w:rsid w:val="00AF634F"/>
    <w:rsid w:val="00AF68A5"/>
    <w:rsid w:val="00AF6C9E"/>
    <w:rsid w:val="00AF6DA6"/>
    <w:rsid w:val="00AF6EF4"/>
    <w:rsid w:val="00B0061B"/>
    <w:rsid w:val="00B0112C"/>
    <w:rsid w:val="00B02C0E"/>
    <w:rsid w:val="00B0473D"/>
    <w:rsid w:val="00B0481E"/>
    <w:rsid w:val="00B0747C"/>
    <w:rsid w:val="00B11781"/>
    <w:rsid w:val="00B12E01"/>
    <w:rsid w:val="00B1333A"/>
    <w:rsid w:val="00B135EB"/>
    <w:rsid w:val="00B13BD3"/>
    <w:rsid w:val="00B151D5"/>
    <w:rsid w:val="00B16A8A"/>
    <w:rsid w:val="00B20913"/>
    <w:rsid w:val="00B24046"/>
    <w:rsid w:val="00B24371"/>
    <w:rsid w:val="00B25563"/>
    <w:rsid w:val="00B26073"/>
    <w:rsid w:val="00B31B67"/>
    <w:rsid w:val="00B3408B"/>
    <w:rsid w:val="00B360AA"/>
    <w:rsid w:val="00B4313F"/>
    <w:rsid w:val="00B45503"/>
    <w:rsid w:val="00B455EB"/>
    <w:rsid w:val="00B45826"/>
    <w:rsid w:val="00B45E93"/>
    <w:rsid w:val="00B473D8"/>
    <w:rsid w:val="00B47598"/>
    <w:rsid w:val="00B51118"/>
    <w:rsid w:val="00B5542A"/>
    <w:rsid w:val="00B564E7"/>
    <w:rsid w:val="00B56C12"/>
    <w:rsid w:val="00B56FE8"/>
    <w:rsid w:val="00B57039"/>
    <w:rsid w:val="00B605B9"/>
    <w:rsid w:val="00B606EF"/>
    <w:rsid w:val="00B63444"/>
    <w:rsid w:val="00B64370"/>
    <w:rsid w:val="00B65B84"/>
    <w:rsid w:val="00B66489"/>
    <w:rsid w:val="00B676AE"/>
    <w:rsid w:val="00B67E78"/>
    <w:rsid w:val="00B72BB6"/>
    <w:rsid w:val="00B73026"/>
    <w:rsid w:val="00B73A4E"/>
    <w:rsid w:val="00B742E0"/>
    <w:rsid w:val="00B74E1A"/>
    <w:rsid w:val="00B74EBA"/>
    <w:rsid w:val="00B76C5B"/>
    <w:rsid w:val="00B77514"/>
    <w:rsid w:val="00B777B7"/>
    <w:rsid w:val="00B77D50"/>
    <w:rsid w:val="00B82AE8"/>
    <w:rsid w:val="00B82E96"/>
    <w:rsid w:val="00B84C04"/>
    <w:rsid w:val="00B929A0"/>
    <w:rsid w:val="00B94D31"/>
    <w:rsid w:val="00B973D6"/>
    <w:rsid w:val="00BA3367"/>
    <w:rsid w:val="00BA4094"/>
    <w:rsid w:val="00BA5FAF"/>
    <w:rsid w:val="00BA62C0"/>
    <w:rsid w:val="00BA72F6"/>
    <w:rsid w:val="00BB2801"/>
    <w:rsid w:val="00BB38A4"/>
    <w:rsid w:val="00BB520A"/>
    <w:rsid w:val="00BB7899"/>
    <w:rsid w:val="00BC1B9D"/>
    <w:rsid w:val="00BC2A61"/>
    <w:rsid w:val="00BC2E3E"/>
    <w:rsid w:val="00BC3E59"/>
    <w:rsid w:val="00BC466B"/>
    <w:rsid w:val="00BC5BBF"/>
    <w:rsid w:val="00BC65F9"/>
    <w:rsid w:val="00BC6ECF"/>
    <w:rsid w:val="00BD4225"/>
    <w:rsid w:val="00BE1941"/>
    <w:rsid w:val="00BE1D02"/>
    <w:rsid w:val="00BE725A"/>
    <w:rsid w:val="00BF179D"/>
    <w:rsid w:val="00BF1FC6"/>
    <w:rsid w:val="00BF29B1"/>
    <w:rsid w:val="00BF30F6"/>
    <w:rsid w:val="00BF4274"/>
    <w:rsid w:val="00BF660A"/>
    <w:rsid w:val="00BF74C3"/>
    <w:rsid w:val="00BF766E"/>
    <w:rsid w:val="00BF7DDA"/>
    <w:rsid w:val="00C102C9"/>
    <w:rsid w:val="00C10D90"/>
    <w:rsid w:val="00C118E5"/>
    <w:rsid w:val="00C120E9"/>
    <w:rsid w:val="00C12852"/>
    <w:rsid w:val="00C1423F"/>
    <w:rsid w:val="00C17483"/>
    <w:rsid w:val="00C20778"/>
    <w:rsid w:val="00C21594"/>
    <w:rsid w:val="00C2239C"/>
    <w:rsid w:val="00C239EA"/>
    <w:rsid w:val="00C25263"/>
    <w:rsid w:val="00C2542F"/>
    <w:rsid w:val="00C2651F"/>
    <w:rsid w:val="00C301E3"/>
    <w:rsid w:val="00C3193A"/>
    <w:rsid w:val="00C3261E"/>
    <w:rsid w:val="00C332FF"/>
    <w:rsid w:val="00C33684"/>
    <w:rsid w:val="00C34946"/>
    <w:rsid w:val="00C404D4"/>
    <w:rsid w:val="00C40E10"/>
    <w:rsid w:val="00C41A4C"/>
    <w:rsid w:val="00C41D75"/>
    <w:rsid w:val="00C4709F"/>
    <w:rsid w:val="00C4739E"/>
    <w:rsid w:val="00C500A3"/>
    <w:rsid w:val="00C5213F"/>
    <w:rsid w:val="00C55CE4"/>
    <w:rsid w:val="00C55DBB"/>
    <w:rsid w:val="00C57275"/>
    <w:rsid w:val="00C57634"/>
    <w:rsid w:val="00C577F7"/>
    <w:rsid w:val="00C63546"/>
    <w:rsid w:val="00C654F0"/>
    <w:rsid w:val="00C672C4"/>
    <w:rsid w:val="00C72EDC"/>
    <w:rsid w:val="00C76214"/>
    <w:rsid w:val="00C80862"/>
    <w:rsid w:val="00C81C6B"/>
    <w:rsid w:val="00C86FD7"/>
    <w:rsid w:val="00C9034A"/>
    <w:rsid w:val="00C908F7"/>
    <w:rsid w:val="00C91119"/>
    <w:rsid w:val="00C91444"/>
    <w:rsid w:val="00C91602"/>
    <w:rsid w:val="00C91AFA"/>
    <w:rsid w:val="00C928F6"/>
    <w:rsid w:val="00C9312C"/>
    <w:rsid w:val="00C93C4B"/>
    <w:rsid w:val="00C94EBB"/>
    <w:rsid w:val="00C959EF"/>
    <w:rsid w:val="00CA39AE"/>
    <w:rsid w:val="00CA449E"/>
    <w:rsid w:val="00CA6B8A"/>
    <w:rsid w:val="00CB2738"/>
    <w:rsid w:val="00CB7767"/>
    <w:rsid w:val="00CC22C8"/>
    <w:rsid w:val="00CC3492"/>
    <w:rsid w:val="00CC4067"/>
    <w:rsid w:val="00CC4EA2"/>
    <w:rsid w:val="00CC75D0"/>
    <w:rsid w:val="00CD283D"/>
    <w:rsid w:val="00CD3F1C"/>
    <w:rsid w:val="00CD4BC9"/>
    <w:rsid w:val="00CD5745"/>
    <w:rsid w:val="00CD6C9C"/>
    <w:rsid w:val="00CD7E9B"/>
    <w:rsid w:val="00CE060B"/>
    <w:rsid w:val="00CE0A30"/>
    <w:rsid w:val="00CE11AB"/>
    <w:rsid w:val="00CE2261"/>
    <w:rsid w:val="00CE2C51"/>
    <w:rsid w:val="00CE2F92"/>
    <w:rsid w:val="00CE4AB5"/>
    <w:rsid w:val="00CE4F8E"/>
    <w:rsid w:val="00CE6622"/>
    <w:rsid w:val="00CE67D7"/>
    <w:rsid w:val="00CE76FD"/>
    <w:rsid w:val="00CE7AA0"/>
    <w:rsid w:val="00CF0691"/>
    <w:rsid w:val="00CF0AA5"/>
    <w:rsid w:val="00CF1878"/>
    <w:rsid w:val="00CF586E"/>
    <w:rsid w:val="00CF71B5"/>
    <w:rsid w:val="00D026E9"/>
    <w:rsid w:val="00D02E4F"/>
    <w:rsid w:val="00D04292"/>
    <w:rsid w:val="00D04717"/>
    <w:rsid w:val="00D05971"/>
    <w:rsid w:val="00D07D37"/>
    <w:rsid w:val="00D07FA6"/>
    <w:rsid w:val="00D1129A"/>
    <w:rsid w:val="00D11A86"/>
    <w:rsid w:val="00D12565"/>
    <w:rsid w:val="00D1335D"/>
    <w:rsid w:val="00D13C32"/>
    <w:rsid w:val="00D14E75"/>
    <w:rsid w:val="00D15042"/>
    <w:rsid w:val="00D1523A"/>
    <w:rsid w:val="00D154DF"/>
    <w:rsid w:val="00D236F1"/>
    <w:rsid w:val="00D23DC9"/>
    <w:rsid w:val="00D25986"/>
    <w:rsid w:val="00D264ED"/>
    <w:rsid w:val="00D2741E"/>
    <w:rsid w:val="00D30F4F"/>
    <w:rsid w:val="00D31BAD"/>
    <w:rsid w:val="00D32876"/>
    <w:rsid w:val="00D33792"/>
    <w:rsid w:val="00D34AEE"/>
    <w:rsid w:val="00D354F9"/>
    <w:rsid w:val="00D3708E"/>
    <w:rsid w:val="00D40121"/>
    <w:rsid w:val="00D4091A"/>
    <w:rsid w:val="00D43759"/>
    <w:rsid w:val="00D47BC1"/>
    <w:rsid w:val="00D51E7B"/>
    <w:rsid w:val="00D51EF9"/>
    <w:rsid w:val="00D52F11"/>
    <w:rsid w:val="00D554CF"/>
    <w:rsid w:val="00D55907"/>
    <w:rsid w:val="00D5799C"/>
    <w:rsid w:val="00D57DDA"/>
    <w:rsid w:val="00D6064E"/>
    <w:rsid w:val="00D60707"/>
    <w:rsid w:val="00D60EC9"/>
    <w:rsid w:val="00D6191A"/>
    <w:rsid w:val="00D624A6"/>
    <w:rsid w:val="00D62916"/>
    <w:rsid w:val="00D63E2E"/>
    <w:rsid w:val="00D64ACC"/>
    <w:rsid w:val="00D66478"/>
    <w:rsid w:val="00D66B2E"/>
    <w:rsid w:val="00D67303"/>
    <w:rsid w:val="00D700E3"/>
    <w:rsid w:val="00D71CFA"/>
    <w:rsid w:val="00D71FE3"/>
    <w:rsid w:val="00D72830"/>
    <w:rsid w:val="00D72DC7"/>
    <w:rsid w:val="00D73197"/>
    <w:rsid w:val="00D73C8F"/>
    <w:rsid w:val="00D7740E"/>
    <w:rsid w:val="00D77921"/>
    <w:rsid w:val="00D8011C"/>
    <w:rsid w:val="00D8785D"/>
    <w:rsid w:val="00D91655"/>
    <w:rsid w:val="00D91F35"/>
    <w:rsid w:val="00D928B7"/>
    <w:rsid w:val="00D93F15"/>
    <w:rsid w:val="00D9634A"/>
    <w:rsid w:val="00D96781"/>
    <w:rsid w:val="00DA3B3C"/>
    <w:rsid w:val="00DA50E1"/>
    <w:rsid w:val="00DA5EC3"/>
    <w:rsid w:val="00DA66D9"/>
    <w:rsid w:val="00DA7962"/>
    <w:rsid w:val="00DB0AA1"/>
    <w:rsid w:val="00DB32A7"/>
    <w:rsid w:val="00DB36C0"/>
    <w:rsid w:val="00DB5C94"/>
    <w:rsid w:val="00DB61B1"/>
    <w:rsid w:val="00DC06A2"/>
    <w:rsid w:val="00DC1BFB"/>
    <w:rsid w:val="00DC5FB5"/>
    <w:rsid w:val="00DC64B9"/>
    <w:rsid w:val="00DC7C2D"/>
    <w:rsid w:val="00DD0289"/>
    <w:rsid w:val="00DD0B32"/>
    <w:rsid w:val="00DD2E47"/>
    <w:rsid w:val="00DD338F"/>
    <w:rsid w:val="00DD7557"/>
    <w:rsid w:val="00DE5910"/>
    <w:rsid w:val="00DE59D2"/>
    <w:rsid w:val="00DE6A80"/>
    <w:rsid w:val="00DE7A1A"/>
    <w:rsid w:val="00DF3109"/>
    <w:rsid w:val="00DF3570"/>
    <w:rsid w:val="00DF3C55"/>
    <w:rsid w:val="00DF5419"/>
    <w:rsid w:val="00E023C2"/>
    <w:rsid w:val="00E03843"/>
    <w:rsid w:val="00E04E07"/>
    <w:rsid w:val="00E05088"/>
    <w:rsid w:val="00E05E4A"/>
    <w:rsid w:val="00E063FC"/>
    <w:rsid w:val="00E0793A"/>
    <w:rsid w:val="00E105CC"/>
    <w:rsid w:val="00E10864"/>
    <w:rsid w:val="00E12909"/>
    <w:rsid w:val="00E16F90"/>
    <w:rsid w:val="00E17FEA"/>
    <w:rsid w:val="00E22164"/>
    <w:rsid w:val="00E2268A"/>
    <w:rsid w:val="00E23FF7"/>
    <w:rsid w:val="00E30CDA"/>
    <w:rsid w:val="00E31670"/>
    <w:rsid w:val="00E325AF"/>
    <w:rsid w:val="00E32660"/>
    <w:rsid w:val="00E32D99"/>
    <w:rsid w:val="00E330B6"/>
    <w:rsid w:val="00E330E1"/>
    <w:rsid w:val="00E3540D"/>
    <w:rsid w:val="00E35639"/>
    <w:rsid w:val="00E3701D"/>
    <w:rsid w:val="00E40846"/>
    <w:rsid w:val="00E41D11"/>
    <w:rsid w:val="00E42450"/>
    <w:rsid w:val="00E42E6C"/>
    <w:rsid w:val="00E4571E"/>
    <w:rsid w:val="00E4598F"/>
    <w:rsid w:val="00E46B0A"/>
    <w:rsid w:val="00E46C18"/>
    <w:rsid w:val="00E46F1F"/>
    <w:rsid w:val="00E5032E"/>
    <w:rsid w:val="00E5127D"/>
    <w:rsid w:val="00E518D7"/>
    <w:rsid w:val="00E5202E"/>
    <w:rsid w:val="00E61411"/>
    <w:rsid w:val="00E61F0B"/>
    <w:rsid w:val="00E64842"/>
    <w:rsid w:val="00E652F5"/>
    <w:rsid w:val="00E65C0B"/>
    <w:rsid w:val="00E65EB5"/>
    <w:rsid w:val="00E66A3F"/>
    <w:rsid w:val="00E66E1E"/>
    <w:rsid w:val="00E673CB"/>
    <w:rsid w:val="00E701EA"/>
    <w:rsid w:val="00E70666"/>
    <w:rsid w:val="00E70EF3"/>
    <w:rsid w:val="00E74BCD"/>
    <w:rsid w:val="00E758A7"/>
    <w:rsid w:val="00E76D5F"/>
    <w:rsid w:val="00E772F9"/>
    <w:rsid w:val="00E81270"/>
    <w:rsid w:val="00E8523D"/>
    <w:rsid w:val="00E85A6D"/>
    <w:rsid w:val="00E8695C"/>
    <w:rsid w:val="00E86BAA"/>
    <w:rsid w:val="00E87127"/>
    <w:rsid w:val="00E87DAC"/>
    <w:rsid w:val="00E91DE7"/>
    <w:rsid w:val="00E921D4"/>
    <w:rsid w:val="00E93022"/>
    <w:rsid w:val="00E93122"/>
    <w:rsid w:val="00E935A1"/>
    <w:rsid w:val="00E9430E"/>
    <w:rsid w:val="00E948A0"/>
    <w:rsid w:val="00E954FD"/>
    <w:rsid w:val="00E960E4"/>
    <w:rsid w:val="00E96756"/>
    <w:rsid w:val="00E971C1"/>
    <w:rsid w:val="00EA03C7"/>
    <w:rsid w:val="00EA1319"/>
    <w:rsid w:val="00EA2DF4"/>
    <w:rsid w:val="00EA4523"/>
    <w:rsid w:val="00EA4DCB"/>
    <w:rsid w:val="00EA5156"/>
    <w:rsid w:val="00EA7469"/>
    <w:rsid w:val="00EB03E2"/>
    <w:rsid w:val="00EB063B"/>
    <w:rsid w:val="00EB1659"/>
    <w:rsid w:val="00EB16CE"/>
    <w:rsid w:val="00EB23EA"/>
    <w:rsid w:val="00EB3D58"/>
    <w:rsid w:val="00EB53FC"/>
    <w:rsid w:val="00EB6B50"/>
    <w:rsid w:val="00EC0740"/>
    <w:rsid w:val="00EC0CB6"/>
    <w:rsid w:val="00EC5D8F"/>
    <w:rsid w:val="00EC7603"/>
    <w:rsid w:val="00EC7DF1"/>
    <w:rsid w:val="00ED02FB"/>
    <w:rsid w:val="00ED0720"/>
    <w:rsid w:val="00ED0E19"/>
    <w:rsid w:val="00ED185D"/>
    <w:rsid w:val="00ED286E"/>
    <w:rsid w:val="00ED33B7"/>
    <w:rsid w:val="00ED4BB3"/>
    <w:rsid w:val="00ED4F26"/>
    <w:rsid w:val="00ED51A5"/>
    <w:rsid w:val="00ED5328"/>
    <w:rsid w:val="00ED5B85"/>
    <w:rsid w:val="00ED5E61"/>
    <w:rsid w:val="00EE042E"/>
    <w:rsid w:val="00EE35AC"/>
    <w:rsid w:val="00EF064A"/>
    <w:rsid w:val="00EF16EA"/>
    <w:rsid w:val="00EF26B9"/>
    <w:rsid w:val="00F0151B"/>
    <w:rsid w:val="00F02E60"/>
    <w:rsid w:val="00F05BA2"/>
    <w:rsid w:val="00F0647F"/>
    <w:rsid w:val="00F07061"/>
    <w:rsid w:val="00F0799E"/>
    <w:rsid w:val="00F129BD"/>
    <w:rsid w:val="00F1310E"/>
    <w:rsid w:val="00F15E8D"/>
    <w:rsid w:val="00F16A2F"/>
    <w:rsid w:val="00F16D4D"/>
    <w:rsid w:val="00F171BD"/>
    <w:rsid w:val="00F1763D"/>
    <w:rsid w:val="00F17D89"/>
    <w:rsid w:val="00F20729"/>
    <w:rsid w:val="00F21A08"/>
    <w:rsid w:val="00F21A86"/>
    <w:rsid w:val="00F22470"/>
    <w:rsid w:val="00F22D00"/>
    <w:rsid w:val="00F24505"/>
    <w:rsid w:val="00F30AAE"/>
    <w:rsid w:val="00F31429"/>
    <w:rsid w:val="00F3369E"/>
    <w:rsid w:val="00F336D9"/>
    <w:rsid w:val="00F353EA"/>
    <w:rsid w:val="00F35C9A"/>
    <w:rsid w:val="00F36997"/>
    <w:rsid w:val="00F36A36"/>
    <w:rsid w:val="00F37B7C"/>
    <w:rsid w:val="00F40B61"/>
    <w:rsid w:val="00F40D53"/>
    <w:rsid w:val="00F40F26"/>
    <w:rsid w:val="00F42468"/>
    <w:rsid w:val="00F4321E"/>
    <w:rsid w:val="00F43E6E"/>
    <w:rsid w:val="00F4404A"/>
    <w:rsid w:val="00F44725"/>
    <w:rsid w:val="00F45AA2"/>
    <w:rsid w:val="00F5315F"/>
    <w:rsid w:val="00F5588A"/>
    <w:rsid w:val="00F5765A"/>
    <w:rsid w:val="00F57CAF"/>
    <w:rsid w:val="00F60E17"/>
    <w:rsid w:val="00F60F21"/>
    <w:rsid w:val="00F63EEC"/>
    <w:rsid w:val="00F64B50"/>
    <w:rsid w:val="00F650BF"/>
    <w:rsid w:val="00F65A3C"/>
    <w:rsid w:val="00F66D3E"/>
    <w:rsid w:val="00F67CA4"/>
    <w:rsid w:val="00F67F7F"/>
    <w:rsid w:val="00F72578"/>
    <w:rsid w:val="00F7332A"/>
    <w:rsid w:val="00F736DF"/>
    <w:rsid w:val="00F741E8"/>
    <w:rsid w:val="00F76347"/>
    <w:rsid w:val="00F77141"/>
    <w:rsid w:val="00F777FA"/>
    <w:rsid w:val="00F77C74"/>
    <w:rsid w:val="00F854D6"/>
    <w:rsid w:val="00F865D3"/>
    <w:rsid w:val="00F927E9"/>
    <w:rsid w:val="00F9315D"/>
    <w:rsid w:val="00F9628E"/>
    <w:rsid w:val="00F96F29"/>
    <w:rsid w:val="00FA0097"/>
    <w:rsid w:val="00FA1F87"/>
    <w:rsid w:val="00FA5E21"/>
    <w:rsid w:val="00FA6A01"/>
    <w:rsid w:val="00FB2165"/>
    <w:rsid w:val="00FB3CD3"/>
    <w:rsid w:val="00FB5CD9"/>
    <w:rsid w:val="00FB7EEE"/>
    <w:rsid w:val="00FC04EB"/>
    <w:rsid w:val="00FC0A9C"/>
    <w:rsid w:val="00FC226E"/>
    <w:rsid w:val="00FC28C7"/>
    <w:rsid w:val="00FC3417"/>
    <w:rsid w:val="00FC3AC1"/>
    <w:rsid w:val="00FC54E4"/>
    <w:rsid w:val="00FC5FA9"/>
    <w:rsid w:val="00FC6CD7"/>
    <w:rsid w:val="00FC6FF6"/>
    <w:rsid w:val="00FD395A"/>
    <w:rsid w:val="00FD4EA7"/>
    <w:rsid w:val="00FD7704"/>
    <w:rsid w:val="00FE0B38"/>
    <w:rsid w:val="00FE3189"/>
    <w:rsid w:val="00FE33F5"/>
    <w:rsid w:val="00FE3F35"/>
    <w:rsid w:val="00FE5E9A"/>
    <w:rsid w:val="00FE71A5"/>
    <w:rsid w:val="00FE741F"/>
    <w:rsid w:val="00FF141B"/>
    <w:rsid w:val="00FF514D"/>
    <w:rsid w:val="00FF53A5"/>
    <w:rsid w:val="00FF5476"/>
    <w:rsid w:val="00FF6376"/>
    <w:rsid w:val="1AF2CBBA"/>
    <w:rsid w:val="31E647C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04EC2A"/>
  <w15:docId w15:val="{28BD49FF-DBAC-4DF8-BCB3-CB6DB3B7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971"/>
    <w:rPr>
      <w:sz w:val="24"/>
    </w:rPr>
  </w:style>
  <w:style w:type="paragraph" w:styleId="Ttulo1">
    <w:name w:val="heading 1"/>
    <w:basedOn w:val="Normal"/>
    <w:next w:val="Normal"/>
    <w:link w:val="Ttulo1Car"/>
    <w:qFormat/>
    <w:rsid w:val="0041239D"/>
    <w:pPr>
      <w:keepNext/>
      <w:outlineLvl w:val="0"/>
    </w:pPr>
    <w:rPr>
      <w:rFonts w:ascii="Arial" w:hAnsi="Arial"/>
      <w:lang w:val="es-ES_tradnl"/>
    </w:rPr>
  </w:style>
  <w:style w:type="paragraph" w:styleId="Ttulo2">
    <w:name w:val="heading 2"/>
    <w:basedOn w:val="Normal"/>
    <w:next w:val="Normal"/>
    <w:link w:val="Ttulo2Car"/>
    <w:semiHidden/>
    <w:unhideWhenUsed/>
    <w:qFormat/>
    <w:rsid w:val="009150C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rsid w:val="00D05971"/>
    <w:rPr>
      <w:sz w:val="20"/>
      <w:lang w:val="es-ES_tradnl"/>
    </w:rPr>
  </w:style>
  <w:style w:type="character" w:styleId="Refdenotaalpie">
    <w:name w:val="footnote reference"/>
    <w:aliases w:val="referencia nota al pie"/>
    <w:rsid w:val="00D05971"/>
    <w:rPr>
      <w:vertAlign w:val="superscript"/>
    </w:rPr>
  </w:style>
  <w:style w:type="paragraph" w:styleId="Encabezado">
    <w:name w:val="header"/>
    <w:aliases w:val="Alt Header"/>
    <w:basedOn w:val="Normal"/>
    <w:link w:val="EncabezadoCar"/>
    <w:rsid w:val="00BF1FC6"/>
    <w:pPr>
      <w:tabs>
        <w:tab w:val="center" w:pos="4252"/>
        <w:tab w:val="right" w:pos="8504"/>
      </w:tabs>
    </w:pPr>
  </w:style>
  <w:style w:type="paragraph" w:styleId="Piedepgina">
    <w:name w:val="footer"/>
    <w:basedOn w:val="Normal"/>
    <w:link w:val="PiedepginaCar"/>
    <w:uiPriority w:val="99"/>
    <w:rsid w:val="00BF1FC6"/>
    <w:pPr>
      <w:tabs>
        <w:tab w:val="center" w:pos="4252"/>
        <w:tab w:val="right" w:pos="8504"/>
      </w:tabs>
    </w:pPr>
  </w:style>
  <w:style w:type="table" w:styleId="Tablaconcuadrcula">
    <w:name w:val="Table Grid"/>
    <w:basedOn w:val="Tablanormal"/>
    <w:rsid w:val="00C91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A1611D"/>
    <w:pPr>
      <w:shd w:val="clear" w:color="auto" w:fill="000080"/>
    </w:pPr>
    <w:rPr>
      <w:rFonts w:ascii="Tahoma" w:hAnsi="Tahoma" w:cs="Tahoma"/>
      <w:sz w:val="20"/>
    </w:rPr>
  </w:style>
  <w:style w:type="paragraph" w:customStyle="1" w:styleId="normail">
    <w:name w:val="normail"/>
    <w:basedOn w:val="Textonotapie"/>
    <w:rsid w:val="00C93C4B"/>
    <w:rPr>
      <w:szCs w:val="24"/>
      <w:lang w:val="en-US" w:eastAsia="en-US"/>
    </w:rPr>
  </w:style>
  <w:style w:type="paragraph" w:styleId="Puesto">
    <w:name w:val="Title"/>
    <w:basedOn w:val="Normal"/>
    <w:link w:val="PuestoCar"/>
    <w:qFormat/>
    <w:rsid w:val="0017003A"/>
    <w:pPr>
      <w:jc w:val="center"/>
    </w:pPr>
    <w:rPr>
      <w:rFonts w:ascii="Arial" w:hAnsi="Arial"/>
      <w:b/>
      <w:sz w:val="20"/>
      <w:szCs w:val="24"/>
      <w:lang w:val="es-MX"/>
    </w:rPr>
  </w:style>
  <w:style w:type="character" w:customStyle="1" w:styleId="PuestoCar">
    <w:name w:val="Puesto Car"/>
    <w:link w:val="Puesto"/>
    <w:rsid w:val="0017003A"/>
    <w:rPr>
      <w:rFonts w:ascii="Arial" w:hAnsi="Arial"/>
      <w:b/>
      <w:szCs w:val="24"/>
      <w:lang w:val="es-MX"/>
    </w:rPr>
  </w:style>
  <w:style w:type="paragraph" w:styleId="Sangradetextonormal">
    <w:name w:val="Body Text Indent"/>
    <w:basedOn w:val="Normal"/>
    <w:link w:val="SangradetextonormalCar"/>
    <w:rsid w:val="00242E17"/>
    <w:pPr>
      <w:numPr>
        <w:ilvl w:val="12"/>
      </w:numPr>
      <w:tabs>
        <w:tab w:val="left" w:pos="-720"/>
      </w:tabs>
      <w:suppressAutoHyphens/>
      <w:ind w:left="1685" w:hanging="547"/>
      <w:jc w:val="both"/>
    </w:pPr>
    <w:rPr>
      <w:szCs w:val="24"/>
      <w:lang w:val="es-ES_tradnl" w:eastAsia="en-US"/>
    </w:rPr>
  </w:style>
  <w:style w:type="character" w:customStyle="1" w:styleId="SangradetextonormalCar">
    <w:name w:val="Sangría de texto normal Car"/>
    <w:link w:val="Sangradetextonormal"/>
    <w:rsid w:val="00242E17"/>
    <w:rPr>
      <w:sz w:val="24"/>
      <w:szCs w:val="24"/>
      <w:lang w:val="es-ES_tradnl" w:eastAsia="en-US"/>
    </w:rPr>
  </w:style>
  <w:style w:type="paragraph" w:customStyle="1" w:styleId="Normali">
    <w:name w:val="Normal(i)"/>
    <w:basedOn w:val="Normal"/>
    <w:rsid w:val="00242E17"/>
    <w:pPr>
      <w:keepLines/>
      <w:tabs>
        <w:tab w:val="left" w:pos="1843"/>
      </w:tabs>
      <w:spacing w:after="120"/>
      <w:jc w:val="both"/>
    </w:pPr>
    <w:rPr>
      <w:lang w:val="en-GB" w:eastAsia="en-GB"/>
    </w:rPr>
  </w:style>
  <w:style w:type="paragraph" w:customStyle="1" w:styleId="Head72">
    <w:name w:val="Head 7.2"/>
    <w:basedOn w:val="Normal"/>
    <w:rsid w:val="00242E17"/>
    <w:pPr>
      <w:suppressAutoHyphens/>
      <w:spacing w:after="240"/>
      <w:ind w:left="720" w:hanging="720"/>
    </w:pPr>
    <w:rPr>
      <w:rFonts w:ascii="Times New Roman Bold" w:hAnsi="Times New Roman Bold"/>
      <w:b/>
      <w:sz w:val="28"/>
      <w:lang w:val="es-ES_tradnl" w:eastAsia="en-U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rsid w:val="0079696C"/>
    <w:rPr>
      <w:lang w:val="es-ES_tradnl" w:eastAsia="es-ES"/>
    </w:rPr>
  </w:style>
  <w:style w:type="paragraph" w:customStyle="1" w:styleId="Cuadrculamedia1-nfasis21">
    <w:name w:val="Cuadrícula media 1 - Énfasis 21"/>
    <w:basedOn w:val="Normal"/>
    <w:uiPriority w:val="34"/>
    <w:qFormat/>
    <w:rsid w:val="002428CA"/>
    <w:pPr>
      <w:ind w:left="708"/>
    </w:pPr>
  </w:style>
  <w:style w:type="paragraph" w:styleId="Textoindependiente">
    <w:name w:val="Body Text"/>
    <w:basedOn w:val="Normal"/>
    <w:link w:val="TextoindependienteCar"/>
    <w:uiPriority w:val="99"/>
    <w:unhideWhenUsed/>
    <w:rsid w:val="0054682F"/>
    <w:pPr>
      <w:spacing w:after="120"/>
    </w:pPr>
    <w:rPr>
      <w:rFonts w:ascii="Courier New" w:eastAsia="MS Mincho" w:hAnsi="Courier New"/>
      <w:sz w:val="20"/>
      <w:lang w:val="es-ES" w:eastAsia="es-CO"/>
    </w:rPr>
  </w:style>
  <w:style w:type="character" w:customStyle="1" w:styleId="TextoindependienteCar">
    <w:name w:val="Texto independiente Car"/>
    <w:link w:val="Textoindependiente"/>
    <w:uiPriority w:val="99"/>
    <w:rsid w:val="0054682F"/>
    <w:rPr>
      <w:rFonts w:ascii="Courier New" w:eastAsia="MS Mincho" w:hAnsi="Courier New"/>
      <w:lang w:val="es-ES"/>
    </w:rPr>
  </w:style>
  <w:style w:type="paragraph" w:styleId="Textodeglobo">
    <w:name w:val="Balloon Text"/>
    <w:basedOn w:val="Normal"/>
    <w:link w:val="TextodegloboCar"/>
    <w:rsid w:val="00717FA0"/>
    <w:rPr>
      <w:rFonts w:ascii="Tahoma" w:hAnsi="Tahoma" w:cs="Tahoma"/>
      <w:sz w:val="16"/>
      <w:szCs w:val="16"/>
    </w:rPr>
  </w:style>
  <w:style w:type="character" w:customStyle="1" w:styleId="TextodegloboCar">
    <w:name w:val="Texto de globo Car"/>
    <w:link w:val="Textodeglobo"/>
    <w:rsid w:val="00717FA0"/>
    <w:rPr>
      <w:rFonts w:ascii="Tahoma" w:hAnsi="Tahoma" w:cs="Tahoma"/>
      <w:sz w:val="16"/>
      <w:szCs w:val="16"/>
      <w:lang w:val="en-US" w:eastAsia="es-ES"/>
    </w:rPr>
  </w:style>
  <w:style w:type="paragraph" w:customStyle="1" w:styleId="Cuadrculamediana1-nfasis21">
    <w:name w:val="Cuadrícula mediana 1 - Énfasis 21"/>
    <w:basedOn w:val="Normal"/>
    <w:uiPriority w:val="34"/>
    <w:qFormat/>
    <w:rsid w:val="0005610A"/>
    <w:pPr>
      <w:ind w:left="720"/>
      <w:contextualSpacing/>
    </w:pPr>
    <w:rPr>
      <w:sz w:val="20"/>
      <w:lang w:val="es-ES"/>
    </w:rPr>
  </w:style>
  <w:style w:type="character" w:styleId="Refdecomentario">
    <w:name w:val="annotation reference"/>
    <w:rsid w:val="004A4D02"/>
    <w:rPr>
      <w:sz w:val="16"/>
      <w:szCs w:val="16"/>
    </w:rPr>
  </w:style>
  <w:style w:type="paragraph" w:styleId="Textocomentario">
    <w:name w:val="annotation text"/>
    <w:basedOn w:val="Normal"/>
    <w:link w:val="TextocomentarioCar"/>
    <w:uiPriority w:val="99"/>
    <w:rsid w:val="004A4D02"/>
    <w:rPr>
      <w:sz w:val="20"/>
    </w:rPr>
  </w:style>
  <w:style w:type="character" w:customStyle="1" w:styleId="TextocomentarioCar">
    <w:name w:val="Texto comentario Car"/>
    <w:link w:val="Textocomentario"/>
    <w:uiPriority w:val="99"/>
    <w:rsid w:val="004A4D02"/>
    <w:rPr>
      <w:lang w:eastAsia="es-ES"/>
    </w:rPr>
  </w:style>
  <w:style w:type="paragraph" w:styleId="Asuntodelcomentario">
    <w:name w:val="annotation subject"/>
    <w:basedOn w:val="Textocomentario"/>
    <w:next w:val="Textocomentario"/>
    <w:link w:val="AsuntodelcomentarioCar"/>
    <w:rsid w:val="004A4D02"/>
    <w:rPr>
      <w:b/>
      <w:bCs/>
    </w:rPr>
  </w:style>
  <w:style w:type="character" w:customStyle="1" w:styleId="AsuntodelcomentarioCar">
    <w:name w:val="Asunto del comentario Car"/>
    <w:link w:val="Asuntodelcomentario"/>
    <w:rsid w:val="004A4D02"/>
    <w:rPr>
      <w:b/>
      <w:bCs/>
      <w:lang w:eastAsia="es-ES"/>
    </w:rPr>
  </w:style>
  <w:style w:type="paragraph" w:styleId="Sangra2detindependiente">
    <w:name w:val="Body Text Indent 2"/>
    <w:basedOn w:val="Normal"/>
    <w:link w:val="Sangra2detindependienteCar"/>
    <w:rsid w:val="008569F1"/>
    <w:pPr>
      <w:spacing w:after="120" w:line="480" w:lineRule="auto"/>
      <w:ind w:left="283"/>
    </w:pPr>
  </w:style>
  <w:style w:type="character" w:customStyle="1" w:styleId="Sangra2detindependienteCar">
    <w:name w:val="Sangría 2 de t. independiente Car"/>
    <w:basedOn w:val="Fuentedeprrafopredeter"/>
    <w:link w:val="Sangra2detindependiente"/>
    <w:rsid w:val="008569F1"/>
    <w:rPr>
      <w:sz w:val="24"/>
      <w:lang w:val="en-US"/>
    </w:rPr>
  </w:style>
  <w:style w:type="paragraph" w:styleId="Prrafodelista">
    <w:name w:val="List Paragraph"/>
    <w:aliases w:val="titulo 5,Bullet Number,Bullet List,FooterText,Bullet 1,Use Case List Paragraph,lp1,List Paragraph1,List Paragraph1CxSpLast,Cuadrícula clara - Énfasis 31,subcapitulo,Scitum normal,Ha,titulo 3,HOJA,Bolita,Párrafo de lista4,Bullets,numbere"/>
    <w:basedOn w:val="Normal"/>
    <w:link w:val="PrrafodelistaCar"/>
    <w:uiPriority w:val="1"/>
    <w:qFormat/>
    <w:rsid w:val="00F77141"/>
    <w:pPr>
      <w:ind w:left="720"/>
      <w:contextualSpacing/>
    </w:pPr>
  </w:style>
  <w:style w:type="character" w:styleId="Hipervnculo">
    <w:name w:val="Hyperlink"/>
    <w:basedOn w:val="Fuentedeprrafopredeter"/>
    <w:rsid w:val="008166E5"/>
    <w:rPr>
      <w:color w:val="0000FF" w:themeColor="hyperlink"/>
      <w:u w:val="single"/>
    </w:rPr>
  </w:style>
  <w:style w:type="character" w:customStyle="1" w:styleId="PrrafodelistaCar">
    <w:name w:val="Párrafo de lista Car"/>
    <w:aliases w:val="titulo 5 Car,Bullet Number Car,Bullet List Car,FooterText Car,Bullet 1 Car,Use Case List Paragraph Car,lp1 Car,List Paragraph1 Car,List Paragraph1CxSpLast Car,Cuadrícula clara - Énfasis 31 Car,subcapitulo Car,Scitum normal Car"/>
    <w:link w:val="Prrafodelista"/>
    <w:uiPriority w:val="34"/>
    <w:qFormat/>
    <w:locked/>
    <w:rsid w:val="00A03EFF"/>
    <w:rPr>
      <w:sz w:val="24"/>
      <w:lang w:val="en-US"/>
    </w:rPr>
  </w:style>
  <w:style w:type="character" w:customStyle="1" w:styleId="EncabezadoCar">
    <w:name w:val="Encabezado Car"/>
    <w:aliases w:val="Alt Header Car"/>
    <w:basedOn w:val="Fuentedeprrafopredeter"/>
    <w:link w:val="Encabezado"/>
    <w:rsid w:val="001373ED"/>
    <w:rPr>
      <w:sz w:val="24"/>
      <w:lang w:val="en-US"/>
    </w:rPr>
  </w:style>
  <w:style w:type="character" w:customStyle="1" w:styleId="Ttulo1Car">
    <w:name w:val="Título 1 Car"/>
    <w:basedOn w:val="Fuentedeprrafopredeter"/>
    <w:link w:val="Ttulo1"/>
    <w:rsid w:val="0041239D"/>
    <w:rPr>
      <w:rFonts w:ascii="Arial" w:hAnsi="Arial"/>
      <w:sz w:val="24"/>
      <w:lang w:val="es-ES_tradnl"/>
    </w:rPr>
  </w:style>
  <w:style w:type="paragraph" w:customStyle="1" w:styleId="MARITZA3">
    <w:name w:val="MARITZA3"/>
    <w:rsid w:val="0041239D"/>
    <w:pPr>
      <w:tabs>
        <w:tab w:val="left" w:pos="-720"/>
        <w:tab w:val="left" w:pos="0"/>
      </w:tabs>
      <w:suppressAutoHyphens/>
      <w:jc w:val="both"/>
    </w:pPr>
    <w:rPr>
      <w:rFonts w:ascii="Arial" w:hAnsi="Arial"/>
      <w:spacing w:val="-2"/>
      <w:lang w:val="en-US"/>
    </w:rPr>
  </w:style>
  <w:style w:type="paragraph" w:styleId="NormalWeb">
    <w:name w:val="Normal (Web)"/>
    <w:basedOn w:val="Normal"/>
    <w:uiPriority w:val="99"/>
    <w:unhideWhenUsed/>
    <w:rsid w:val="00007357"/>
    <w:pPr>
      <w:spacing w:before="100" w:beforeAutospacing="1" w:after="100" w:afterAutospacing="1"/>
    </w:pPr>
    <w:rPr>
      <w:szCs w:val="24"/>
      <w:lang w:val="es-ES"/>
    </w:rPr>
  </w:style>
  <w:style w:type="character" w:customStyle="1" w:styleId="Mencinsinresolver1">
    <w:name w:val="Mención sin resolver1"/>
    <w:basedOn w:val="Fuentedeprrafopredeter"/>
    <w:uiPriority w:val="99"/>
    <w:semiHidden/>
    <w:unhideWhenUsed/>
    <w:rsid w:val="007F1403"/>
    <w:rPr>
      <w:color w:val="605E5C"/>
      <w:shd w:val="clear" w:color="auto" w:fill="E1DFDD"/>
    </w:rPr>
  </w:style>
  <w:style w:type="paragraph" w:styleId="Revisin">
    <w:name w:val="Revision"/>
    <w:hidden/>
    <w:uiPriority w:val="71"/>
    <w:semiHidden/>
    <w:rsid w:val="003E7A40"/>
    <w:rPr>
      <w:sz w:val="24"/>
      <w:lang w:val="en-US"/>
    </w:rPr>
  </w:style>
  <w:style w:type="character" w:customStyle="1" w:styleId="PiedepginaCar">
    <w:name w:val="Pie de página Car"/>
    <w:link w:val="Piedepgina"/>
    <w:uiPriority w:val="99"/>
    <w:rsid w:val="00254308"/>
    <w:rPr>
      <w:sz w:val="24"/>
      <w:lang w:val="en-US"/>
    </w:rPr>
  </w:style>
  <w:style w:type="paragraph" w:customStyle="1" w:styleId="paragraph">
    <w:name w:val="paragraph"/>
    <w:basedOn w:val="Normal"/>
    <w:rsid w:val="00081603"/>
    <w:pPr>
      <w:spacing w:before="100" w:beforeAutospacing="1" w:after="100" w:afterAutospacing="1"/>
    </w:pPr>
    <w:rPr>
      <w:szCs w:val="24"/>
      <w:lang w:val="es-ES"/>
    </w:rPr>
  </w:style>
  <w:style w:type="character" w:customStyle="1" w:styleId="normaltextrun">
    <w:name w:val="normaltextrun"/>
    <w:basedOn w:val="Fuentedeprrafopredeter"/>
    <w:rsid w:val="00081603"/>
  </w:style>
  <w:style w:type="character" w:customStyle="1" w:styleId="UnresolvedMention">
    <w:name w:val="Unresolved Mention"/>
    <w:basedOn w:val="Fuentedeprrafopredeter"/>
    <w:uiPriority w:val="99"/>
    <w:semiHidden/>
    <w:unhideWhenUsed/>
    <w:rsid w:val="005F1089"/>
    <w:rPr>
      <w:color w:val="605E5C"/>
      <w:shd w:val="clear" w:color="auto" w:fill="E1DFDD"/>
    </w:rPr>
  </w:style>
  <w:style w:type="character" w:customStyle="1" w:styleId="Ttulo2Car">
    <w:name w:val="Título 2 Car"/>
    <w:basedOn w:val="Fuentedeprrafopredeter"/>
    <w:link w:val="Ttulo2"/>
    <w:semiHidden/>
    <w:rsid w:val="009150C3"/>
    <w:rPr>
      <w:rFonts w:asciiTheme="majorHAnsi" w:eastAsiaTheme="majorEastAsia" w:hAnsiTheme="majorHAnsi" w:cstheme="majorBidi"/>
      <w:color w:val="365F91" w:themeColor="accent1" w:themeShade="BF"/>
      <w:sz w:val="26"/>
      <w:szCs w:val="26"/>
    </w:rPr>
  </w:style>
  <w:style w:type="numbering" w:customStyle="1" w:styleId="Listaactual1">
    <w:name w:val="Lista actual1"/>
    <w:uiPriority w:val="99"/>
    <w:rsid w:val="00A521AF"/>
    <w:pPr>
      <w:numPr>
        <w:numId w:val="25"/>
      </w:numPr>
    </w:pPr>
  </w:style>
  <w:style w:type="paragraph" w:customStyle="1" w:styleId="Default">
    <w:name w:val="Default"/>
    <w:rsid w:val="00AA2344"/>
    <w:pPr>
      <w:autoSpaceDE w:val="0"/>
      <w:autoSpaceDN w:val="0"/>
      <w:adjustRightInd w:val="0"/>
    </w:pPr>
    <w:rPr>
      <w:rFonts w:ascii="Calibri" w:eastAsia="MS Mincho" w:hAnsi="Calibri" w:cs="Calibri"/>
      <w:color w:val="000000"/>
      <w:sz w:val="24"/>
      <w:szCs w:val="24"/>
      <w:lang w:val="es-BO" w:eastAsia="en-US"/>
    </w:rPr>
  </w:style>
  <w:style w:type="character" w:customStyle="1" w:styleId="eop">
    <w:name w:val="eop"/>
    <w:basedOn w:val="Fuentedeprrafopredeter"/>
    <w:rsid w:val="00FC04EB"/>
  </w:style>
  <w:style w:type="paragraph" w:customStyle="1" w:styleId="TableParagraph">
    <w:name w:val="Table Paragraph"/>
    <w:basedOn w:val="Normal"/>
    <w:uiPriority w:val="1"/>
    <w:qFormat/>
    <w:rsid w:val="00925815"/>
    <w:pPr>
      <w:widowControl w:val="0"/>
      <w:autoSpaceDE w:val="0"/>
      <w:autoSpaceDN w:val="0"/>
    </w:pPr>
    <w:rPr>
      <w:rFonts w:ascii="Arial MT" w:eastAsia="Arial MT" w:hAnsi="Arial MT" w:cs="Arial MT"/>
      <w:sz w:val="22"/>
      <w:szCs w:val="22"/>
      <w:lang w:val="es-ES" w:eastAsia="en-US"/>
    </w:rPr>
  </w:style>
  <w:style w:type="character" w:customStyle="1" w:styleId="cf01">
    <w:name w:val="cf01"/>
    <w:basedOn w:val="Fuentedeprrafopredeter"/>
    <w:rsid w:val="00790561"/>
    <w:rPr>
      <w:rFonts w:ascii="Segoe UI" w:hAnsi="Segoe UI" w:cs="Segoe UI" w:hint="default"/>
      <w:sz w:val="18"/>
      <w:szCs w:val="18"/>
    </w:rPr>
  </w:style>
  <w:style w:type="paragraph" w:customStyle="1" w:styleId="BalloonText1">
    <w:name w:val="Balloon Text1"/>
    <w:basedOn w:val="Normal"/>
    <w:next w:val="Textodeglobo"/>
    <w:link w:val="BalloonTextChar"/>
    <w:uiPriority w:val="99"/>
    <w:semiHidden/>
    <w:unhideWhenUsed/>
    <w:rsid w:val="00EB53FC"/>
    <w:pPr>
      <w:jc w:val="both"/>
    </w:pPr>
    <w:rPr>
      <w:rFonts w:ascii="Tahoma" w:eastAsiaTheme="minorHAnsi" w:hAnsi="Tahoma" w:cs="Tahoma"/>
      <w:sz w:val="16"/>
      <w:szCs w:val="16"/>
      <w:lang w:eastAsia="en-US"/>
      <w14:ligatures w14:val="standardContextual"/>
    </w:rPr>
  </w:style>
  <w:style w:type="character" w:customStyle="1" w:styleId="BalloonTextChar">
    <w:name w:val="Balloon Text Char"/>
    <w:basedOn w:val="Fuentedeprrafopredeter"/>
    <w:link w:val="BalloonText1"/>
    <w:uiPriority w:val="99"/>
    <w:semiHidden/>
    <w:rsid w:val="00EB53FC"/>
    <w:rPr>
      <w:rFonts w:ascii="Tahoma" w:eastAsiaTheme="minorHAnsi" w:hAnsi="Tahoma" w:cs="Tahoma"/>
      <w:sz w:val="16"/>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0803">
      <w:bodyDiv w:val="1"/>
      <w:marLeft w:val="0"/>
      <w:marRight w:val="0"/>
      <w:marTop w:val="0"/>
      <w:marBottom w:val="0"/>
      <w:divBdr>
        <w:top w:val="none" w:sz="0" w:space="0" w:color="auto"/>
        <w:left w:val="none" w:sz="0" w:space="0" w:color="auto"/>
        <w:bottom w:val="none" w:sz="0" w:space="0" w:color="auto"/>
        <w:right w:val="none" w:sz="0" w:space="0" w:color="auto"/>
      </w:divBdr>
      <w:divsChild>
        <w:div w:id="718359561">
          <w:marLeft w:val="0"/>
          <w:marRight w:val="0"/>
          <w:marTop w:val="0"/>
          <w:marBottom w:val="0"/>
          <w:divBdr>
            <w:top w:val="none" w:sz="0" w:space="0" w:color="auto"/>
            <w:left w:val="none" w:sz="0" w:space="0" w:color="auto"/>
            <w:bottom w:val="none" w:sz="0" w:space="0" w:color="auto"/>
            <w:right w:val="none" w:sz="0" w:space="0" w:color="auto"/>
          </w:divBdr>
          <w:divsChild>
            <w:div w:id="2100715378">
              <w:marLeft w:val="0"/>
              <w:marRight w:val="0"/>
              <w:marTop w:val="0"/>
              <w:marBottom w:val="0"/>
              <w:divBdr>
                <w:top w:val="none" w:sz="0" w:space="0" w:color="auto"/>
                <w:left w:val="none" w:sz="0" w:space="0" w:color="auto"/>
                <w:bottom w:val="none" w:sz="0" w:space="0" w:color="auto"/>
                <w:right w:val="none" w:sz="0" w:space="0" w:color="auto"/>
              </w:divBdr>
              <w:divsChild>
                <w:div w:id="6250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79779">
      <w:bodyDiv w:val="1"/>
      <w:marLeft w:val="0"/>
      <w:marRight w:val="0"/>
      <w:marTop w:val="0"/>
      <w:marBottom w:val="0"/>
      <w:divBdr>
        <w:top w:val="none" w:sz="0" w:space="0" w:color="auto"/>
        <w:left w:val="none" w:sz="0" w:space="0" w:color="auto"/>
        <w:bottom w:val="none" w:sz="0" w:space="0" w:color="auto"/>
        <w:right w:val="none" w:sz="0" w:space="0" w:color="auto"/>
      </w:divBdr>
      <w:divsChild>
        <w:div w:id="2090419732">
          <w:marLeft w:val="0"/>
          <w:marRight w:val="0"/>
          <w:marTop w:val="0"/>
          <w:marBottom w:val="0"/>
          <w:divBdr>
            <w:top w:val="none" w:sz="0" w:space="0" w:color="auto"/>
            <w:left w:val="none" w:sz="0" w:space="0" w:color="auto"/>
            <w:bottom w:val="none" w:sz="0" w:space="0" w:color="auto"/>
            <w:right w:val="none" w:sz="0" w:space="0" w:color="auto"/>
          </w:divBdr>
          <w:divsChild>
            <w:div w:id="1934321267">
              <w:marLeft w:val="0"/>
              <w:marRight w:val="0"/>
              <w:marTop w:val="0"/>
              <w:marBottom w:val="0"/>
              <w:divBdr>
                <w:top w:val="none" w:sz="0" w:space="0" w:color="auto"/>
                <w:left w:val="none" w:sz="0" w:space="0" w:color="auto"/>
                <w:bottom w:val="none" w:sz="0" w:space="0" w:color="auto"/>
                <w:right w:val="none" w:sz="0" w:space="0" w:color="auto"/>
              </w:divBdr>
              <w:divsChild>
                <w:div w:id="1547373712">
                  <w:marLeft w:val="0"/>
                  <w:marRight w:val="0"/>
                  <w:marTop w:val="0"/>
                  <w:marBottom w:val="0"/>
                  <w:divBdr>
                    <w:top w:val="none" w:sz="0" w:space="0" w:color="auto"/>
                    <w:left w:val="none" w:sz="0" w:space="0" w:color="auto"/>
                    <w:bottom w:val="none" w:sz="0" w:space="0" w:color="auto"/>
                    <w:right w:val="none" w:sz="0" w:space="0" w:color="auto"/>
                  </w:divBdr>
                  <w:divsChild>
                    <w:div w:id="1855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66050">
      <w:bodyDiv w:val="1"/>
      <w:marLeft w:val="0"/>
      <w:marRight w:val="0"/>
      <w:marTop w:val="0"/>
      <w:marBottom w:val="0"/>
      <w:divBdr>
        <w:top w:val="none" w:sz="0" w:space="0" w:color="auto"/>
        <w:left w:val="none" w:sz="0" w:space="0" w:color="auto"/>
        <w:bottom w:val="none" w:sz="0" w:space="0" w:color="auto"/>
        <w:right w:val="none" w:sz="0" w:space="0" w:color="auto"/>
      </w:divBdr>
    </w:div>
    <w:div w:id="163787930">
      <w:bodyDiv w:val="1"/>
      <w:marLeft w:val="0"/>
      <w:marRight w:val="0"/>
      <w:marTop w:val="0"/>
      <w:marBottom w:val="0"/>
      <w:divBdr>
        <w:top w:val="none" w:sz="0" w:space="0" w:color="auto"/>
        <w:left w:val="none" w:sz="0" w:space="0" w:color="auto"/>
        <w:bottom w:val="none" w:sz="0" w:space="0" w:color="auto"/>
        <w:right w:val="none" w:sz="0" w:space="0" w:color="auto"/>
      </w:divBdr>
      <w:divsChild>
        <w:div w:id="1516456688">
          <w:marLeft w:val="0"/>
          <w:marRight w:val="0"/>
          <w:marTop w:val="0"/>
          <w:marBottom w:val="0"/>
          <w:divBdr>
            <w:top w:val="none" w:sz="0" w:space="0" w:color="auto"/>
            <w:left w:val="none" w:sz="0" w:space="0" w:color="auto"/>
            <w:bottom w:val="none" w:sz="0" w:space="0" w:color="auto"/>
            <w:right w:val="none" w:sz="0" w:space="0" w:color="auto"/>
          </w:divBdr>
          <w:divsChild>
            <w:div w:id="1773672509">
              <w:marLeft w:val="0"/>
              <w:marRight w:val="0"/>
              <w:marTop w:val="0"/>
              <w:marBottom w:val="0"/>
              <w:divBdr>
                <w:top w:val="none" w:sz="0" w:space="0" w:color="auto"/>
                <w:left w:val="none" w:sz="0" w:space="0" w:color="auto"/>
                <w:bottom w:val="none" w:sz="0" w:space="0" w:color="auto"/>
                <w:right w:val="none" w:sz="0" w:space="0" w:color="auto"/>
              </w:divBdr>
              <w:divsChild>
                <w:div w:id="46874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9159">
      <w:bodyDiv w:val="1"/>
      <w:marLeft w:val="0"/>
      <w:marRight w:val="0"/>
      <w:marTop w:val="0"/>
      <w:marBottom w:val="0"/>
      <w:divBdr>
        <w:top w:val="none" w:sz="0" w:space="0" w:color="auto"/>
        <w:left w:val="none" w:sz="0" w:space="0" w:color="auto"/>
        <w:bottom w:val="none" w:sz="0" w:space="0" w:color="auto"/>
        <w:right w:val="none" w:sz="0" w:space="0" w:color="auto"/>
      </w:divBdr>
      <w:divsChild>
        <w:div w:id="1695182396">
          <w:marLeft w:val="0"/>
          <w:marRight w:val="0"/>
          <w:marTop w:val="0"/>
          <w:marBottom w:val="0"/>
          <w:divBdr>
            <w:top w:val="none" w:sz="0" w:space="0" w:color="auto"/>
            <w:left w:val="none" w:sz="0" w:space="0" w:color="auto"/>
            <w:bottom w:val="none" w:sz="0" w:space="0" w:color="auto"/>
            <w:right w:val="none" w:sz="0" w:space="0" w:color="auto"/>
          </w:divBdr>
          <w:divsChild>
            <w:div w:id="314455463">
              <w:marLeft w:val="0"/>
              <w:marRight w:val="0"/>
              <w:marTop w:val="0"/>
              <w:marBottom w:val="0"/>
              <w:divBdr>
                <w:top w:val="none" w:sz="0" w:space="0" w:color="auto"/>
                <w:left w:val="none" w:sz="0" w:space="0" w:color="auto"/>
                <w:bottom w:val="none" w:sz="0" w:space="0" w:color="auto"/>
                <w:right w:val="none" w:sz="0" w:space="0" w:color="auto"/>
              </w:divBdr>
              <w:divsChild>
                <w:div w:id="42218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15473">
      <w:bodyDiv w:val="1"/>
      <w:marLeft w:val="0"/>
      <w:marRight w:val="0"/>
      <w:marTop w:val="0"/>
      <w:marBottom w:val="0"/>
      <w:divBdr>
        <w:top w:val="none" w:sz="0" w:space="0" w:color="auto"/>
        <w:left w:val="none" w:sz="0" w:space="0" w:color="auto"/>
        <w:bottom w:val="none" w:sz="0" w:space="0" w:color="auto"/>
        <w:right w:val="none" w:sz="0" w:space="0" w:color="auto"/>
      </w:divBdr>
      <w:divsChild>
        <w:div w:id="761725292">
          <w:marLeft w:val="0"/>
          <w:marRight w:val="0"/>
          <w:marTop w:val="0"/>
          <w:marBottom w:val="0"/>
          <w:divBdr>
            <w:top w:val="none" w:sz="0" w:space="0" w:color="auto"/>
            <w:left w:val="none" w:sz="0" w:space="0" w:color="auto"/>
            <w:bottom w:val="none" w:sz="0" w:space="0" w:color="auto"/>
            <w:right w:val="none" w:sz="0" w:space="0" w:color="auto"/>
          </w:divBdr>
          <w:divsChild>
            <w:div w:id="541400808">
              <w:marLeft w:val="0"/>
              <w:marRight w:val="0"/>
              <w:marTop w:val="0"/>
              <w:marBottom w:val="0"/>
              <w:divBdr>
                <w:top w:val="none" w:sz="0" w:space="0" w:color="auto"/>
                <w:left w:val="none" w:sz="0" w:space="0" w:color="auto"/>
                <w:bottom w:val="none" w:sz="0" w:space="0" w:color="auto"/>
                <w:right w:val="none" w:sz="0" w:space="0" w:color="auto"/>
              </w:divBdr>
              <w:divsChild>
                <w:div w:id="136154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4362">
      <w:bodyDiv w:val="1"/>
      <w:marLeft w:val="0"/>
      <w:marRight w:val="0"/>
      <w:marTop w:val="0"/>
      <w:marBottom w:val="0"/>
      <w:divBdr>
        <w:top w:val="none" w:sz="0" w:space="0" w:color="auto"/>
        <w:left w:val="none" w:sz="0" w:space="0" w:color="auto"/>
        <w:bottom w:val="none" w:sz="0" w:space="0" w:color="auto"/>
        <w:right w:val="none" w:sz="0" w:space="0" w:color="auto"/>
      </w:divBdr>
      <w:divsChild>
        <w:div w:id="158934469">
          <w:marLeft w:val="0"/>
          <w:marRight w:val="0"/>
          <w:marTop w:val="0"/>
          <w:marBottom w:val="0"/>
          <w:divBdr>
            <w:top w:val="none" w:sz="0" w:space="0" w:color="auto"/>
            <w:left w:val="none" w:sz="0" w:space="0" w:color="auto"/>
            <w:bottom w:val="none" w:sz="0" w:space="0" w:color="auto"/>
            <w:right w:val="none" w:sz="0" w:space="0" w:color="auto"/>
          </w:divBdr>
          <w:divsChild>
            <w:div w:id="1878545918">
              <w:marLeft w:val="0"/>
              <w:marRight w:val="0"/>
              <w:marTop w:val="0"/>
              <w:marBottom w:val="0"/>
              <w:divBdr>
                <w:top w:val="none" w:sz="0" w:space="0" w:color="auto"/>
                <w:left w:val="none" w:sz="0" w:space="0" w:color="auto"/>
                <w:bottom w:val="none" w:sz="0" w:space="0" w:color="auto"/>
                <w:right w:val="none" w:sz="0" w:space="0" w:color="auto"/>
              </w:divBdr>
              <w:divsChild>
                <w:div w:id="11344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492660">
      <w:bodyDiv w:val="1"/>
      <w:marLeft w:val="0"/>
      <w:marRight w:val="0"/>
      <w:marTop w:val="0"/>
      <w:marBottom w:val="0"/>
      <w:divBdr>
        <w:top w:val="none" w:sz="0" w:space="0" w:color="auto"/>
        <w:left w:val="none" w:sz="0" w:space="0" w:color="auto"/>
        <w:bottom w:val="none" w:sz="0" w:space="0" w:color="auto"/>
        <w:right w:val="none" w:sz="0" w:space="0" w:color="auto"/>
      </w:divBdr>
      <w:divsChild>
        <w:div w:id="2008822147">
          <w:marLeft w:val="0"/>
          <w:marRight w:val="0"/>
          <w:marTop w:val="0"/>
          <w:marBottom w:val="0"/>
          <w:divBdr>
            <w:top w:val="none" w:sz="0" w:space="0" w:color="auto"/>
            <w:left w:val="none" w:sz="0" w:space="0" w:color="auto"/>
            <w:bottom w:val="none" w:sz="0" w:space="0" w:color="auto"/>
            <w:right w:val="none" w:sz="0" w:space="0" w:color="auto"/>
          </w:divBdr>
          <w:divsChild>
            <w:div w:id="1076125322">
              <w:marLeft w:val="0"/>
              <w:marRight w:val="0"/>
              <w:marTop w:val="0"/>
              <w:marBottom w:val="0"/>
              <w:divBdr>
                <w:top w:val="none" w:sz="0" w:space="0" w:color="auto"/>
                <w:left w:val="none" w:sz="0" w:space="0" w:color="auto"/>
                <w:bottom w:val="none" w:sz="0" w:space="0" w:color="auto"/>
                <w:right w:val="none" w:sz="0" w:space="0" w:color="auto"/>
              </w:divBdr>
              <w:divsChild>
                <w:div w:id="192159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989880">
      <w:bodyDiv w:val="1"/>
      <w:marLeft w:val="0"/>
      <w:marRight w:val="0"/>
      <w:marTop w:val="0"/>
      <w:marBottom w:val="0"/>
      <w:divBdr>
        <w:top w:val="none" w:sz="0" w:space="0" w:color="auto"/>
        <w:left w:val="none" w:sz="0" w:space="0" w:color="auto"/>
        <w:bottom w:val="none" w:sz="0" w:space="0" w:color="auto"/>
        <w:right w:val="none" w:sz="0" w:space="0" w:color="auto"/>
      </w:divBdr>
      <w:divsChild>
        <w:div w:id="742221919">
          <w:marLeft w:val="0"/>
          <w:marRight w:val="0"/>
          <w:marTop w:val="0"/>
          <w:marBottom w:val="0"/>
          <w:divBdr>
            <w:top w:val="none" w:sz="0" w:space="0" w:color="auto"/>
            <w:left w:val="none" w:sz="0" w:space="0" w:color="auto"/>
            <w:bottom w:val="none" w:sz="0" w:space="0" w:color="auto"/>
            <w:right w:val="none" w:sz="0" w:space="0" w:color="auto"/>
          </w:divBdr>
          <w:divsChild>
            <w:div w:id="1112285885">
              <w:marLeft w:val="0"/>
              <w:marRight w:val="0"/>
              <w:marTop w:val="0"/>
              <w:marBottom w:val="0"/>
              <w:divBdr>
                <w:top w:val="none" w:sz="0" w:space="0" w:color="auto"/>
                <w:left w:val="none" w:sz="0" w:space="0" w:color="auto"/>
                <w:bottom w:val="none" w:sz="0" w:space="0" w:color="auto"/>
                <w:right w:val="none" w:sz="0" w:space="0" w:color="auto"/>
              </w:divBdr>
              <w:divsChild>
                <w:div w:id="30797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4715">
      <w:bodyDiv w:val="1"/>
      <w:marLeft w:val="0"/>
      <w:marRight w:val="0"/>
      <w:marTop w:val="0"/>
      <w:marBottom w:val="0"/>
      <w:divBdr>
        <w:top w:val="none" w:sz="0" w:space="0" w:color="auto"/>
        <w:left w:val="none" w:sz="0" w:space="0" w:color="auto"/>
        <w:bottom w:val="none" w:sz="0" w:space="0" w:color="auto"/>
        <w:right w:val="none" w:sz="0" w:space="0" w:color="auto"/>
      </w:divBdr>
      <w:divsChild>
        <w:div w:id="756950189">
          <w:marLeft w:val="0"/>
          <w:marRight w:val="0"/>
          <w:marTop w:val="0"/>
          <w:marBottom w:val="0"/>
          <w:divBdr>
            <w:top w:val="none" w:sz="0" w:space="0" w:color="auto"/>
            <w:left w:val="none" w:sz="0" w:space="0" w:color="auto"/>
            <w:bottom w:val="none" w:sz="0" w:space="0" w:color="auto"/>
            <w:right w:val="none" w:sz="0" w:space="0" w:color="auto"/>
          </w:divBdr>
          <w:divsChild>
            <w:div w:id="1789934030">
              <w:marLeft w:val="0"/>
              <w:marRight w:val="0"/>
              <w:marTop w:val="0"/>
              <w:marBottom w:val="0"/>
              <w:divBdr>
                <w:top w:val="none" w:sz="0" w:space="0" w:color="auto"/>
                <w:left w:val="none" w:sz="0" w:space="0" w:color="auto"/>
                <w:bottom w:val="none" w:sz="0" w:space="0" w:color="auto"/>
                <w:right w:val="none" w:sz="0" w:space="0" w:color="auto"/>
              </w:divBdr>
              <w:divsChild>
                <w:div w:id="185291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02464">
      <w:bodyDiv w:val="1"/>
      <w:marLeft w:val="0"/>
      <w:marRight w:val="0"/>
      <w:marTop w:val="0"/>
      <w:marBottom w:val="0"/>
      <w:divBdr>
        <w:top w:val="none" w:sz="0" w:space="0" w:color="auto"/>
        <w:left w:val="none" w:sz="0" w:space="0" w:color="auto"/>
        <w:bottom w:val="none" w:sz="0" w:space="0" w:color="auto"/>
        <w:right w:val="none" w:sz="0" w:space="0" w:color="auto"/>
      </w:divBdr>
      <w:divsChild>
        <w:div w:id="2061901363">
          <w:marLeft w:val="0"/>
          <w:marRight w:val="0"/>
          <w:marTop w:val="0"/>
          <w:marBottom w:val="0"/>
          <w:divBdr>
            <w:top w:val="none" w:sz="0" w:space="0" w:color="auto"/>
            <w:left w:val="none" w:sz="0" w:space="0" w:color="auto"/>
            <w:bottom w:val="none" w:sz="0" w:space="0" w:color="auto"/>
            <w:right w:val="none" w:sz="0" w:space="0" w:color="auto"/>
          </w:divBdr>
          <w:divsChild>
            <w:div w:id="402797027">
              <w:marLeft w:val="0"/>
              <w:marRight w:val="0"/>
              <w:marTop w:val="0"/>
              <w:marBottom w:val="0"/>
              <w:divBdr>
                <w:top w:val="none" w:sz="0" w:space="0" w:color="auto"/>
                <w:left w:val="none" w:sz="0" w:space="0" w:color="auto"/>
                <w:bottom w:val="none" w:sz="0" w:space="0" w:color="auto"/>
                <w:right w:val="none" w:sz="0" w:space="0" w:color="auto"/>
              </w:divBdr>
              <w:divsChild>
                <w:div w:id="111027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11558">
      <w:bodyDiv w:val="1"/>
      <w:marLeft w:val="0"/>
      <w:marRight w:val="0"/>
      <w:marTop w:val="0"/>
      <w:marBottom w:val="0"/>
      <w:divBdr>
        <w:top w:val="none" w:sz="0" w:space="0" w:color="auto"/>
        <w:left w:val="none" w:sz="0" w:space="0" w:color="auto"/>
        <w:bottom w:val="none" w:sz="0" w:space="0" w:color="auto"/>
        <w:right w:val="none" w:sz="0" w:space="0" w:color="auto"/>
      </w:divBdr>
      <w:divsChild>
        <w:div w:id="358700342">
          <w:marLeft w:val="0"/>
          <w:marRight w:val="0"/>
          <w:marTop w:val="0"/>
          <w:marBottom w:val="0"/>
          <w:divBdr>
            <w:top w:val="none" w:sz="0" w:space="0" w:color="auto"/>
            <w:left w:val="none" w:sz="0" w:space="0" w:color="auto"/>
            <w:bottom w:val="none" w:sz="0" w:space="0" w:color="auto"/>
            <w:right w:val="none" w:sz="0" w:space="0" w:color="auto"/>
          </w:divBdr>
          <w:divsChild>
            <w:div w:id="1872650107">
              <w:marLeft w:val="0"/>
              <w:marRight w:val="0"/>
              <w:marTop w:val="0"/>
              <w:marBottom w:val="0"/>
              <w:divBdr>
                <w:top w:val="none" w:sz="0" w:space="0" w:color="auto"/>
                <w:left w:val="none" w:sz="0" w:space="0" w:color="auto"/>
                <w:bottom w:val="none" w:sz="0" w:space="0" w:color="auto"/>
                <w:right w:val="none" w:sz="0" w:space="0" w:color="auto"/>
              </w:divBdr>
              <w:divsChild>
                <w:div w:id="10995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011645">
      <w:bodyDiv w:val="1"/>
      <w:marLeft w:val="0"/>
      <w:marRight w:val="0"/>
      <w:marTop w:val="0"/>
      <w:marBottom w:val="0"/>
      <w:divBdr>
        <w:top w:val="none" w:sz="0" w:space="0" w:color="auto"/>
        <w:left w:val="none" w:sz="0" w:space="0" w:color="auto"/>
        <w:bottom w:val="none" w:sz="0" w:space="0" w:color="auto"/>
        <w:right w:val="none" w:sz="0" w:space="0" w:color="auto"/>
      </w:divBdr>
      <w:divsChild>
        <w:div w:id="2132943482">
          <w:marLeft w:val="0"/>
          <w:marRight w:val="0"/>
          <w:marTop w:val="0"/>
          <w:marBottom w:val="0"/>
          <w:divBdr>
            <w:top w:val="none" w:sz="0" w:space="0" w:color="auto"/>
            <w:left w:val="none" w:sz="0" w:space="0" w:color="auto"/>
            <w:bottom w:val="none" w:sz="0" w:space="0" w:color="auto"/>
            <w:right w:val="none" w:sz="0" w:space="0" w:color="auto"/>
          </w:divBdr>
          <w:divsChild>
            <w:div w:id="224877467">
              <w:marLeft w:val="0"/>
              <w:marRight w:val="0"/>
              <w:marTop w:val="0"/>
              <w:marBottom w:val="0"/>
              <w:divBdr>
                <w:top w:val="none" w:sz="0" w:space="0" w:color="auto"/>
                <w:left w:val="none" w:sz="0" w:space="0" w:color="auto"/>
                <w:bottom w:val="none" w:sz="0" w:space="0" w:color="auto"/>
                <w:right w:val="none" w:sz="0" w:space="0" w:color="auto"/>
              </w:divBdr>
              <w:divsChild>
                <w:div w:id="14990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5617">
      <w:bodyDiv w:val="1"/>
      <w:marLeft w:val="0"/>
      <w:marRight w:val="0"/>
      <w:marTop w:val="0"/>
      <w:marBottom w:val="0"/>
      <w:divBdr>
        <w:top w:val="none" w:sz="0" w:space="0" w:color="auto"/>
        <w:left w:val="none" w:sz="0" w:space="0" w:color="auto"/>
        <w:bottom w:val="none" w:sz="0" w:space="0" w:color="auto"/>
        <w:right w:val="none" w:sz="0" w:space="0" w:color="auto"/>
      </w:divBdr>
      <w:divsChild>
        <w:div w:id="1358236941">
          <w:marLeft w:val="0"/>
          <w:marRight w:val="0"/>
          <w:marTop w:val="0"/>
          <w:marBottom w:val="0"/>
          <w:divBdr>
            <w:top w:val="none" w:sz="0" w:space="0" w:color="auto"/>
            <w:left w:val="none" w:sz="0" w:space="0" w:color="auto"/>
            <w:bottom w:val="none" w:sz="0" w:space="0" w:color="auto"/>
            <w:right w:val="none" w:sz="0" w:space="0" w:color="auto"/>
          </w:divBdr>
          <w:divsChild>
            <w:div w:id="2097702414">
              <w:marLeft w:val="0"/>
              <w:marRight w:val="0"/>
              <w:marTop w:val="0"/>
              <w:marBottom w:val="0"/>
              <w:divBdr>
                <w:top w:val="none" w:sz="0" w:space="0" w:color="auto"/>
                <w:left w:val="none" w:sz="0" w:space="0" w:color="auto"/>
                <w:bottom w:val="none" w:sz="0" w:space="0" w:color="auto"/>
                <w:right w:val="none" w:sz="0" w:space="0" w:color="auto"/>
              </w:divBdr>
              <w:divsChild>
                <w:div w:id="8408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8946">
      <w:bodyDiv w:val="1"/>
      <w:marLeft w:val="0"/>
      <w:marRight w:val="0"/>
      <w:marTop w:val="0"/>
      <w:marBottom w:val="0"/>
      <w:divBdr>
        <w:top w:val="none" w:sz="0" w:space="0" w:color="auto"/>
        <w:left w:val="none" w:sz="0" w:space="0" w:color="auto"/>
        <w:bottom w:val="none" w:sz="0" w:space="0" w:color="auto"/>
        <w:right w:val="none" w:sz="0" w:space="0" w:color="auto"/>
      </w:divBdr>
      <w:divsChild>
        <w:div w:id="359749336">
          <w:marLeft w:val="0"/>
          <w:marRight w:val="0"/>
          <w:marTop w:val="0"/>
          <w:marBottom w:val="0"/>
          <w:divBdr>
            <w:top w:val="none" w:sz="0" w:space="0" w:color="auto"/>
            <w:left w:val="none" w:sz="0" w:space="0" w:color="auto"/>
            <w:bottom w:val="none" w:sz="0" w:space="0" w:color="auto"/>
            <w:right w:val="none" w:sz="0" w:space="0" w:color="auto"/>
          </w:divBdr>
          <w:divsChild>
            <w:div w:id="2015958802">
              <w:marLeft w:val="0"/>
              <w:marRight w:val="0"/>
              <w:marTop w:val="0"/>
              <w:marBottom w:val="0"/>
              <w:divBdr>
                <w:top w:val="none" w:sz="0" w:space="0" w:color="auto"/>
                <w:left w:val="none" w:sz="0" w:space="0" w:color="auto"/>
                <w:bottom w:val="none" w:sz="0" w:space="0" w:color="auto"/>
                <w:right w:val="none" w:sz="0" w:space="0" w:color="auto"/>
              </w:divBdr>
              <w:divsChild>
                <w:div w:id="98523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801793">
      <w:bodyDiv w:val="1"/>
      <w:marLeft w:val="0"/>
      <w:marRight w:val="0"/>
      <w:marTop w:val="0"/>
      <w:marBottom w:val="0"/>
      <w:divBdr>
        <w:top w:val="none" w:sz="0" w:space="0" w:color="auto"/>
        <w:left w:val="none" w:sz="0" w:space="0" w:color="auto"/>
        <w:bottom w:val="none" w:sz="0" w:space="0" w:color="auto"/>
        <w:right w:val="none" w:sz="0" w:space="0" w:color="auto"/>
      </w:divBdr>
      <w:divsChild>
        <w:div w:id="143818488">
          <w:marLeft w:val="0"/>
          <w:marRight w:val="0"/>
          <w:marTop w:val="0"/>
          <w:marBottom w:val="0"/>
          <w:divBdr>
            <w:top w:val="none" w:sz="0" w:space="0" w:color="auto"/>
            <w:left w:val="none" w:sz="0" w:space="0" w:color="auto"/>
            <w:bottom w:val="none" w:sz="0" w:space="0" w:color="auto"/>
            <w:right w:val="none" w:sz="0" w:space="0" w:color="auto"/>
          </w:divBdr>
          <w:divsChild>
            <w:div w:id="415787846">
              <w:marLeft w:val="0"/>
              <w:marRight w:val="0"/>
              <w:marTop w:val="0"/>
              <w:marBottom w:val="0"/>
              <w:divBdr>
                <w:top w:val="none" w:sz="0" w:space="0" w:color="auto"/>
                <w:left w:val="none" w:sz="0" w:space="0" w:color="auto"/>
                <w:bottom w:val="none" w:sz="0" w:space="0" w:color="auto"/>
                <w:right w:val="none" w:sz="0" w:space="0" w:color="auto"/>
              </w:divBdr>
              <w:divsChild>
                <w:div w:id="155434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182871">
      <w:bodyDiv w:val="1"/>
      <w:marLeft w:val="0"/>
      <w:marRight w:val="0"/>
      <w:marTop w:val="0"/>
      <w:marBottom w:val="0"/>
      <w:divBdr>
        <w:top w:val="none" w:sz="0" w:space="0" w:color="auto"/>
        <w:left w:val="none" w:sz="0" w:space="0" w:color="auto"/>
        <w:bottom w:val="none" w:sz="0" w:space="0" w:color="auto"/>
        <w:right w:val="none" w:sz="0" w:space="0" w:color="auto"/>
      </w:divBdr>
    </w:div>
    <w:div w:id="820345101">
      <w:bodyDiv w:val="1"/>
      <w:marLeft w:val="0"/>
      <w:marRight w:val="0"/>
      <w:marTop w:val="0"/>
      <w:marBottom w:val="0"/>
      <w:divBdr>
        <w:top w:val="none" w:sz="0" w:space="0" w:color="auto"/>
        <w:left w:val="none" w:sz="0" w:space="0" w:color="auto"/>
        <w:bottom w:val="none" w:sz="0" w:space="0" w:color="auto"/>
        <w:right w:val="none" w:sz="0" w:space="0" w:color="auto"/>
      </w:divBdr>
    </w:div>
    <w:div w:id="1162543848">
      <w:bodyDiv w:val="1"/>
      <w:marLeft w:val="0"/>
      <w:marRight w:val="0"/>
      <w:marTop w:val="0"/>
      <w:marBottom w:val="0"/>
      <w:divBdr>
        <w:top w:val="none" w:sz="0" w:space="0" w:color="auto"/>
        <w:left w:val="none" w:sz="0" w:space="0" w:color="auto"/>
        <w:bottom w:val="none" w:sz="0" w:space="0" w:color="auto"/>
        <w:right w:val="none" w:sz="0" w:space="0" w:color="auto"/>
      </w:divBdr>
      <w:divsChild>
        <w:div w:id="615330211">
          <w:marLeft w:val="0"/>
          <w:marRight w:val="0"/>
          <w:marTop w:val="0"/>
          <w:marBottom w:val="0"/>
          <w:divBdr>
            <w:top w:val="none" w:sz="0" w:space="0" w:color="auto"/>
            <w:left w:val="none" w:sz="0" w:space="0" w:color="auto"/>
            <w:bottom w:val="none" w:sz="0" w:space="0" w:color="auto"/>
            <w:right w:val="none" w:sz="0" w:space="0" w:color="auto"/>
          </w:divBdr>
          <w:divsChild>
            <w:div w:id="1485466642">
              <w:marLeft w:val="0"/>
              <w:marRight w:val="0"/>
              <w:marTop w:val="0"/>
              <w:marBottom w:val="0"/>
              <w:divBdr>
                <w:top w:val="none" w:sz="0" w:space="0" w:color="auto"/>
                <w:left w:val="none" w:sz="0" w:space="0" w:color="auto"/>
                <w:bottom w:val="none" w:sz="0" w:space="0" w:color="auto"/>
                <w:right w:val="none" w:sz="0" w:space="0" w:color="auto"/>
              </w:divBdr>
              <w:divsChild>
                <w:div w:id="153060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5931">
      <w:bodyDiv w:val="1"/>
      <w:marLeft w:val="0"/>
      <w:marRight w:val="0"/>
      <w:marTop w:val="0"/>
      <w:marBottom w:val="0"/>
      <w:divBdr>
        <w:top w:val="none" w:sz="0" w:space="0" w:color="auto"/>
        <w:left w:val="none" w:sz="0" w:space="0" w:color="auto"/>
        <w:bottom w:val="none" w:sz="0" w:space="0" w:color="auto"/>
        <w:right w:val="none" w:sz="0" w:space="0" w:color="auto"/>
      </w:divBdr>
      <w:divsChild>
        <w:div w:id="2018538836">
          <w:marLeft w:val="0"/>
          <w:marRight w:val="0"/>
          <w:marTop w:val="0"/>
          <w:marBottom w:val="0"/>
          <w:divBdr>
            <w:top w:val="none" w:sz="0" w:space="0" w:color="auto"/>
            <w:left w:val="none" w:sz="0" w:space="0" w:color="auto"/>
            <w:bottom w:val="none" w:sz="0" w:space="0" w:color="auto"/>
            <w:right w:val="none" w:sz="0" w:space="0" w:color="auto"/>
          </w:divBdr>
          <w:divsChild>
            <w:div w:id="664287292">
              <w:marLeft w:val="0"/>
              <w:marRight w:val="0"/>
              <w:marTop w:val="0"/>
              <w:marBottom w:val="0"/>
              <w:divBdr>
                <w:top w:val="none" w:sz="0" w:space="0" w:color="auto"/>
                <w:left w:val="none" w:sz="0" w:space="0" w:color="auto"/>
                <w:bottom w:val="none" w:sz="0" w:space="0" w:color="auto"/>
                <w:right w:val="none" w:sz="0" w:space="0" w:color="auto"/>
              </w:divBdr>
              <w:divsChild>
                <w:div w:id="5074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747399">
      <w:bodyDiv w:val="1"/>
      <w:marLeft w:val="0"/>
      <w:marRight w:val="0"/>
      <w:marTop w:val="0"/>
      <w:marBottom w:val="0"/>
      <w:divBdr>
        <w:top w:val="none" w:sz="0" w:space="0" w:color="auto"/>
        <w:left w:val="none" w:sz="0" w:space="0" w:color="auto"/>
        <w:bottom w:val="none" w:sz="0" w:space="0" w:color="auto"/>
        <w:right w:val="none" w:sz="0" w:space="0" w:color="auto"/>
      </w:divBdr>
    </w:div>
    <w:div w:id="1250046414">
      <w:bodyDiv w:val="1"/>
      <w:marLeft w:val="0"/>
      <w:marRight w:val="0"/>
      <w:marTop w:val="0"/>
      <w:marBottom w:val="0"/>
      <w:divBdr>
        <w:top w:val="none" w:sz="0" w:space="0" w:color="auto"/>
        <w:left w:val="none" w:sz="0" w:space="0" w:color="auto"/>
        <w:bottom w:val="none" w:sz="0" w:space="0" w:color="auto"/>
        <w:right w:val="none" w:sz="0" w:space="0" w:color="auto"/>
      </w:divBdr>
      <w:divsChild>
        <w:div w:id="1928684346">
          <w:marLeft w:val="0"/>
          <w:marRight w:val="0"/>
          <w:marTop w:val="0"/>
          <w:marBottom w:val="0"/>
          <w:divBdr>
            <w:top w:val="none" w:sz="0" w:space="0" w:color="auto"/>
            <w:left w:val="none" w:sz="0" w:space="0" w:color="auto"/>
            <w:bottom w:val="none" w:sz="0" w:space="0" w:color="auto"/>
            <w:right w:val="none" w:sz="0" w:space="0" w:color="auto"/>
          </w:divBdr>
          <w:divsChild>
            <w:div w:id="1789930916">
              <w:marLeft w:val="0"/>
              <w:marRight w:val="0"/>
              <w:marTop w:val="0"/>
              <w:marBottom w:val="0"/>
              <w:divBdr>
                <w:top w:val="none" w:sz="0" w:space="0" w:color="auto"/>
                <w:left w:val="none" w:sz="0" w:space="0" w:color="auto"/>
                <w:bottom w:val="none" w:sz="0" w:space="0" w:color="auto"/>
                <w:right w:val="none" w:sz="0" w:space="0" w:color="auto"/>
              </w:divBdr>
              <w:divsChild>
                <w:div w:id="119696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290795">
      <w:bodyDiv w:val="1"/>
      <w:marLeft w:val="0"/>
      <w:marRight w:val="0"/>
      <w:marTop w:val="0"/>
      <w:marBottom w:val="0"/>
      <w:divBdr>
        <w:top w:val="none" w:sz="0" w:space="0" w:color="auto"/>
        <w:left w:val="none" w:sz="0" w:space="0" w:color="auto"/>
        <w:bottom w:val="none" w:sz="0" w:space="0" w:color="auto"/>
        <w:right w:val="none" w:sz="0" w:space="0" w:color="auto"/>
      </w:divBdr>
      <w:divsChild>
        <w:div w:id="2011329786">
          <w:marLeft w:val="0"/>
          <w:marRight w:val="0"/>
          <w:marTop w:val="0"/>
          <w:marBottom w:val="0"/>
          <w:divBdr>
            <w:top w:val="none" w:sz="0" w:space="0" w:color="auto"/>
            <w:left w:val="none" w:sz="0" w:space="0" w:color="auto"/>
            <w:bottom w:val="none" w:sz="0" w:space="0" w:color="auto"/>
            <w:right w:val="none" w:sz="0" w:space="0" w:color="auto"/>
          </w:divBdr>
          <w:divsChild>
            <w:div w:id="1570338761">
              <w:marLeft w:val="0"/>
              <w:marRight w:val="0"/>
              <w:marTop w:val="0"/>
              <w:marBottom w:val="0"/>
              <w:divBdr>
                <w:top w:val="none" w:sz="0" w:space="0" w:color="auto"/>
                <w:left w:val="none" w:sz="0" w:space="0" w:color="auto"/>
                <w:bottom w:val="none" w:sz="0" w:space="0" w:color="auto"/>
                <w:right w:val="none" w:sz="0" w:space="0" w:color="auto"/>
              </w:divBdr>
              <w:divsChild>
                <w:div w:id="34959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061737">
      <w:bodyDiv w:val="1"/>
      <w:marLeft w:val="0"/>
      <w:marRight w:val="0"/>
      <w:marTop w:val="0"/>
      <w:marBottom w:val="0"/>
      <w:divBdr>
        <w:top w:val="none" w:sz="0" w:space="0" w:color="auto"/>
        <w:left w:val="none" w:sz="0" w:space="0" w:color="auto"/>
        <w:bottom w:val="none" w:sz="0" w:space="0" w:color="auto"/>
        <w:right w:val="none" w:sz="0" w:space="0" w:color="auto"/>
      </w:divBdr>
      <w:divsChild>
        <w:div w:id="1101799515">
          <w:marLeft w:val="0"/>
          <w:marRight w:val="0"/>
          <w:marTop w:val="0"/>
          <w:marBottom w:val="0"/>
          <w:divBdr>
            <w:top w:val="none" w:sz="0" w:space="0" w:color="auto"/>
            <w:left w:val="none" w:sz="0" w:space="0" w:color="auto"/>
            <w:bottom w:val="none" w:sz="0" w:space="0" w:color="auto"/>
            <w:right w:val="none" w:sz="0" w:space="0" w:color="auto"/>
          </w:divBdr>
          <w:divsChild>
            <w:div w:id="523980340">
              <w:marLeft w:val="0"/>
              <w:marRight w:val="0"/>
              <w:marTop w:val="0"/>
              <w:marBottom w:val="0"/>
              <w:divBdr>
                <w:top w:val="none" w:sz="0" w:space="0" w:color="auto"/>
                <w:left w:val="none" w:sz="0" w:space="0" w:color="auto"/>
                <w:bottom w:val="none" w:sz="0" w:space="0" w:color="auto"/>
                <w:right w:val="none" w:sz="0" w:space="0" w:color="auto"/>
              </w:divBdr>
              <w:divsChild>
                <w:div w:id="190521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78077">
      <w:bodyDiv w:val="1"/>
      <w:marLeft w:val="0"/>
      <w:marRight w:val="0"/>
      <w:marTop w:val="0"/>
      <w:marBottom w:val="0"/>
      <w:divBdr>
        <w:top w:val="none" w:sz="0" w:space="0" w:color="auto"/>
        <w:left w:val="none" w:sz="0" w:space="0" w:color="auto"/>
        <w:bottom w:val="none" w:sz="0" w:space="0" w:color="auto"/>
        <w:right w:val="none" w:sz="0" w:space="0" w:color="auto"/>
      </w:divBdr>
      <w:divsChild>
        <w:div w:id="1982693147">
          <w:marLeft w:val="0"/>
          <w:marRight w:val="0"/>
          <w:marTop w:val="0"/>
          <w:marBottom w:val="0"/>
          <w:divBdr>
            <w:top w:val="none" w:sz="0" w:space="0" w:color="auto"/>
            <w:left w:val="none" w:sz="0" w:space="0" w:color="auto"/>
            <w:bottom w:val="none" w:sz="0" w:space="0" w:color="auto"/>
            <w:right w:val="none" w:sz="0" w:space="0" w:color="auto"/>
          </w:divBdr>
          <w:divsChild>
            <w:div w:id="357774830">
              <w:marLeft w:val="0"/>
              <w:marRight w:val="0"/>
              <w:marTop w:val="0"/>
              <w:marBottom w:val="0"/>
              <w:divBdr>
                <w:top w:val="none" w:sz="0" w:space="0" w:color="auto"/>
                <w:left w:val="none" w:sz="0" w:space="0" w:color="auto"/>
                <w:bottom w:val="none" w:sz="0" w:space="0" w:color="auto"/>
                <w:right w:val="none" w:sz="0" w:space="0" w:color="auto"/>
              </w:divBdr>
              <w:divsChild>
                <w:div w:id="541670398">
                  <w:marLeft w:val="0"/>
                  <w:marRight w:val="0"/>
                  <w:marTop w:val="0"/>
                  <w:marBottom w:val="0"/>
                  <w:divBdr>
                    <w:top w:val="none" w:sz="0" w:space="0" w:color="auto"/>
                    <w:left w:val="none" w:sz="0" w:space="0" w:color="auto"/>
                    <w:bottom w:val="none" w:sz="0" w:space="0" w:color="auto"/>
                    <w:right w:val="none" w:sz="0" w:space="0" w:color="auto"/>
                  </w:divBdr>
                  <w:divsChild>
                    <w:div w:id="101584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075243">
      <w:bodyDiv w:val="1"/>
      <w:marLeft w:val="0"/>
      <w:marRight w:val="0"/>
      <w:marTop w:val="0"/>
      <w:marBottom w:val="0"/>
      <w:divBdr>
        <w:top w:val="none" w:sz="0" w:space="0" w:color="auto"/>
        <w:left w:val="none" w:sz="0" w:space="0" w:color="auto"/>
        <w:bottom w:val="none" w:sz="0" w:space="0" w:color="auto"/>
        <w:right w:val="none" w:sz="0" w:space="0" w:color="auto"/>
      </w:divBdr>
      <w:divsChild>
        <w:div w:id="916590939">
          <w:marLeft w:val="0"/>
          <w:marRight w:val="0"/>
          <w:marTop w:val="0"/>
          <w:marBottom w:val="0"/>
          <w:divBdr>
            <w:top w:val="none" w:sz="0" w:space="0" w:color="auto"/>
            <w:left w:val="none" w:sz="0" w:space="0" w:color="auto"/>
            <w:bottom w:val="none" w:sz="0" w:space="0" w:color="auto"/>
            <w:right w:val="none" w:sz="0" w:space="0" w:color="auto"/>
          </w:divBdr>
          <w:divsChild>
            <w:div w:id="580607154">
              <w:marLeft w:val="0"/>
              <w:marRight w:val="0"/>
              <w:marTop w:val="0"/>
              <w:marBottom w:val="0"/>
              <w:divBdr>
                <w:top w:val="none" w:sz="0" w:space="0" w:color="auto"/>
                <w:left w:val="none" w:sz="0" w:space="0" w:color="auto"/>
                <w:bottom w:val="none" w:sz="0" w:space="0" w:color="auto"/>
                <w:right w:val="none" w:sz="0" w:space="0" w:color="auto"/>
              </w:divBdr>
              <w:divsChild>
                <w:div w:id="61132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865796">
      <w:bodyDiv w:val="1"/>
      <w:marLeft w:val="0"/>
      <w:marRight w:val="0"/>
      <w:marTop w:val="0"/>
      <w:marBottom w:val="0"/>
      <w:divBdr>
        <w:top w:val="none" w:sz="0" w:space="0" w:color="auto"/>
        <w:left w:val="none" w:sz="0" w:space="0" w:color="auto"/>
        <w:bottom w:val="none" w:sz="0" w:space="0" w:color="auto"/>
        <w:right w:val="none" w:sz="0" w:space="0" w:color="auto"/>
      </w:divBdr>
      <w:divsChild>
        <w:div w:id="359866663">
          <w:marLeft w:val="0"/>
          <w:marRight w:val="0"/>
          <w:marTop w:val="0"/>
          <w:marBottom w:val="0"/>
          <w:divBdr>
            <w:top w:val="none" w:sz="0" w:space="0" w:color="auto"/>
            <w:left w:val="none" w:sz="0" w:space="0" w:color="auto"/>
            <w:bottom w:val="none" w:sz="0" w:space="0" w:color="auto"/>
            <w:right w:val="none" w:sz="0" w:space="0" w:color="auto"/>
          </w:divBdr>
          <w:divsChild>
            <w:div w:id="729615191">
              <w:marLeft w:val="0"/>
              <w:marRight w:val="0"/>
              <w:marTop w:val="0"/>
              <w:marBottom w:val="0"/>
              <w:divBdr>
                <w:top w:val="none" w:sz="0" w:space="0" w:color="auto"/>
                <w:left w:val="none" w:sz="0" w:space="0" w:color="auto"/>
                <w:bottom w:val="none" w:sz="0" w:space="0" w:color="auto"/>
                <w:right w:val="none" w:sz="0" w:space="0" w:color="auto"/>
              </w:divBdr>
              <w:divsChild>
                <w:div w:id="116470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47813">
      <w:bodyDiv w:val="1"/>
      <w:marLeft w:val="0"/>
      <w:marRight w:val="0"/>
      <w:marTop w:val="0"/>
      <w:marBottom w:val="0"/>
      <w:divBdr>
        <w:top w:val="none" w:sz="0" w:space="0" w:color="auto"/>
        <w:left w:val="none" w:sz="0" w:space="0" w:color="auto"/>
        <w:bottom w:val="none" w:sz="0" w:space="0" w:color="auto"/>
        <w:right w:val="none" w:sz="0" w:space="0" w:color="auto"/>
      </w:divBdr>
    </w:div>
    <w:div w:id="1798135033">
      <w:bodyDiv w:val="1"/>
      <w:marLeft w:val="0"/>
      <w:marRight w:val="0"/>
      <w:marTop w:val="0"/>
      <w:marBottom w:val="0"/>
      <w:divBdr>
        <w:top w:val="none" w:sz="0" w:space="0" w:color="auto"/>
        <w:left w:val="none" w:sz="0" w:space="0" w:color="auto"/>
        <w:bottom w:val="none" w:sz="0" w:space="0" w:color="auto"/>
        <w:right w:val="none" w:sz="0" w:space="0" w:color="auto"/>
      </w:divBdr>
      <w:divsChild>
        <w:div w:id="1389306301">
          <w:marLeft w:val="0"/>
          <w:marRight w:val="0"/>
          <w:marTop w:val="0"/>
          <w:marBottom w:val="0"/>
          <w:divBdr>
            <w:top w:val="none" w:sz="0" w:space="0" w:color="auto"/>
            <w:left w:val="none" w:sz="0" w:space="0" w:color="auto"/>
            <w:bottom w:val="none" w:sz="0" w:space="0" w:color="auto"/>
            <w:right w:val="none" w:sz="0" w:space="0" w:color="auto"/>
          </w:divBdr>
          <w:divsChild>
            <w:div w:id="1660839221">
              <w:marLeft w:val="0"/>
              <w:marRight w:val="0"/>
              <w:marTop w:val="0"/>
              <w:marBottom w:val="0"/>
              <w:divBdr>
                <w:top w:val="none" w:sz="0" w:space="0" w:color="auto"/>
                <w:left w:val="none" w:sz="0" w:space="0" w:color="auto"/>
                <w:bottom w:val="none" w:sz="0" w:space="0" w:color="auto"/>
                <w:right w:val="none" w:sz="0" w:space="0" w:color="auto"/>
              </w:divBdr>
              <w:divsChild>
                <w:div w:id="169183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095875">
      <w:bodyDiv w:val="1"/>
      <w:marLeft w:val="0"/>
      <w:marRight w:val="0"/>
      <w:marTop w:val="0"/>
      <w:marBottom w:val="0"/>
      <w:divBdr>
        <w:top w:val="none" w:sz="0" w:space="0" w:color="auto"/>
        <w:left w:val="none" w:sz="0" w:space="0" w:color="auto"/>
        <w:bottom w:val="none" w:sz="0" w:space="0" w:color="auto"/>
        <w:right w:val="none" w:sz="0" w:space="0" w:color="auto"/>
      </w:divBdr>
      <w:divsChild>
        <w:div w:id="1938052161">
          <w:marLeft w:val="0"/>
          <w:marRight w:val="0"/>
          <w:marTop w:val="0"/>
          <w:marBottom w:val="0"/>
          <w:divBdr>
            <w:top w:val="none" w:sz="0" w:space="0" w:color="auto"/>
            <w:left w:val="none" w:sz="0" w:space="0" w:color="auto"/>
            <w:bottom w:val="none" w:sz="0" w:space="0" w:color="auto"/>
            <w:right w:val="none" w:sz="0" w:space="0" w:color="auto"/>
          </w:divBdr>
          <w:divsChild>
            <w:div w:id="447896322">
              <w:marLeft w:val="0"/>
              <w:marRight w:val="0"/>
              <w:marTop w:val="0"/>
              <w:marBottom w:val="0"/>
              <w:divBdr>
                <w:top w:val="none" w:sz="0" w:space="0" w:color="auto"/>
                <w:left w:val="none" w:sz="0" w:space="0" w:color="auto"/>
                <w:bottom w:val="none" w:sz="0" w:space="0" w:color="auto"/>
                <w:right w:val="none" w:sz="0" w:space="0" w:color="auto"/>
              </w:divBdr>
              <w:divsChild>
                <w:div w:id="7646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284903">
      <w:bodyDiv w:val="1"/>
      <w:marLeft w:val="0"/>
      <w:marRight w:val="0"/>
      <w:marTop w:val="0"/>
      <w:marBottom w:val="0"/>
      <w:divBdr>
        <w:top w:val="none" w:sz="0" w:space="0" w:color="auto"/>
        <w:left w:val="none" w:sz="0" w:space="0" w:color="auto"/>
        <w:bottom w:val="none" w:sz="0" w:space="0" w:color="auto"/>
        <w:right w:val="none" w:sz="0" w:space="0" w:color="auto"/>
      </w:divBdr>
      <w:divsChild>
        <w:div w:id="1816868093">
          <w:marLeft w:val="0"/>
          <w:marRight w:val="0"/>
          <w:marTop w:val="0"/>
          <w:marBottom w:val="0"/>
          <w:divBdr>
            <w:top w:val="none" w:sz="0" w:space="0" w:color="auto"/>
            <w:left w:val="none" w:sz="0" w:space="0" w:color="auto"/>
            <w:bottom w:val="none" w:sz="0" w:space="0" w:color="auto"/>
            <w:right w:val="none" w:sz="0" w:space="0" w:color="auto"/>
          </w:divBdr>
          <w:divsChild>
            <w:div w:id="477960046">
              <w:marLeft w:val="0"/>
              <w:marRight w:val="0"/>
              <w:marTop w:val="0"/>
              <w:marBottom w:val="0"/>
              <w:divBdr>
                <w:top w:val="none" w:sz="0" w:space="0" w:color="auto"/>
                <w:left w:val="none" w:sz="0" w:space="0" w:color="auto"/>
                <w:bottom w:val="none" w:sz="0" w:space="0" w:color="auto"/>
                <w:right w:val="none" w:sz="0" w:space="0" w:color="auto"/>
              </w:divBdr>
              <w:divsChild>
                <w:div w:id="2626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368957">
      <w:bodyDiv w:val="1"/>
      <w:marLeft w:val="0"/>
      <w:marRight w:val="0"/>
      <w:marTop w:val="0"/>
      <w:marBottom w:val="0"/>
      <w:divBdr>
        <w:top w:val="none" w:sz="0" w:space="0" w:color="auto"/>
        <w:left w:val="none" w:sz="0" w:space="0" w:color="auto"/>
        <w:bottom w:val="none" w:sz="0" w:space="0" w:color="auto"/>
        <w:right w:val="none" w:sz="0" w:space="0" w:color="auto"/>
      </w:divBdr>
      <w:divsChild>
        <w:div w:id="754547583">
          <w:marLeft w:val="0"/>
          <w:marRight w:val="0"/>
          <w:marTop w:val="0"/>
          <w:marBottom w:val="0"/>
          <w:divBdr>
            <w:top w:val="none" w:sz="0" w:space="0" w:color="auto"/>
            <w:left w:val="none" w:sz="0" w:space="0" w:color="auto"/>
            <w:bottom w:val="none" w:sz="0" w:space="0" w:color="auto"/>
            <w:right w:val="none" w:sz="0" w:space="0" w:color="auto"/>
          </w:divBdr>
          <w:divsChild>
            <w:div w:id="1263954946">
              <w:marLeft w:val="0"/>
              <w:marRight w:val="0"/>
              <w:marTop w:val="0"/>
              <w:marBottom w:val="0"/>
              <w:divBdr>
                <w:top w:val="none" w:sz="0" w:space="0" w:color="auto"/>
                <w:left w:val="none" w:sz="0" w:space="0" w:color="auto"/>
                <w:bottom w:val="none" w:sz="0" w:space="0" w:color="auto"/>
                <w:right w:val="none" w:sz="0" w:space="0" w:color="auto"/>
              </w:divBdr>
              <w:divsChild>
                <w:div w:id="214738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12963">
      <w:bodyDiv w:val="1"/>
      <w:marLeft w:val="0"/>
      <w:marRight w:val="0"/>
      <w:marTop w:val="0"/>
      <w:marBottom w:val="0"/>
      <w:divBdr>
        <w:top w:val="none" w:sz="0" w:space="0" w:color="auto"/>
        <w:left w:val="none" w:sz="0" w:space="0" w:color="auto"/>
        <w:bottom w:val="none" w:sz="0" w:space="0" w:color="auto"/>
        <w:right w:val="none" w:sz="0" w:space="0" w:color="auto"/>
      </w:divBdr>
      <w:divsChild>
        <w:div w:id="2114468457">
          <w:marLeft w:val="0"/>
          <w:marRight w:val="0"/>
          <w:marTop w:val="0"/>
          <w:marBottom w:val="0"/>
          <w:divBdr>
            <w:top w:val="none" w:sz="0" w:space="0" w:color="auto"/>
            <w:left w:val="none" w:sz="0" w:space="0" w:color="auto"/>
            <w:bottom w:val="none" w:sz="0" w:space="0" w:color="auto"/>
            <w:right w:val="none" w:sz="0" w:space="0" w:color="auto"/>
          </w:divBdr>
          <w:divsChild>
            <w:div w:id="884684183">
              <w:marLeft w:val="0"/>
              <w:marRight w:val="0"/>
              <w:marTop w:val="0"/>
              <w:marBottom w:val="0"/>
              <w:divBdr>
                <w:top w:val="none" w:sz="0" w:space="0" w:color="auto"/>
                <w:left w:val="none" w:sz="0" w:space="0" w:color="auto"/>
                <w:bottom w:val="none" w:sz="0" w:space="0" w:color="auto"/>
                <w:right w:val="none" w:sz="0" w:space="0" w:color="auto"/>
              </w:divBdr>
              <w:divsChild>
                <w:div w:id="9810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926527">
      <w:bodyDiv w:val="1"/>
      <w:marLeft w:val="0"/>
      <w:marRight w:val="0"/>
      <w:marTop w:val="0"/>
      <w:marBottom w:val="0"/>
      <w:divBdr>
        <w:top w:val="none" w:sz="0" w:space="0" w:color="auto"/>
        <w:left w:val="none" w:sz="0" w:space="0" w:color="auto"/>
        <w:bottom w:val="none" w:sz="0" w:space="0" w:color="auto"/>
        <w:right w:val="none" w:sz="0" w:space="0" w:color="auto"/>
      </w:divBdr>
      <w:divsChild>
        <w:div w:id="1172336698">
          <w:marLeft w:val="0"/>
          <w:marRight w:val="0"/>
          <w:marTop w:val="0"/>
          <w:marBottom w:val="0"/>
          <w:divBdr>
            <w:top w:val="none" w:sz="0" w:space="0" w:color="auto"/>
            <w:left w:val="none" w:sz="0" w:space="0" w:color="auto"/>
            <w:bottom w:val="none" w:sz="0" w:space="0" w:color="auto"/>
            <w:right w:val="none" w:sz="0" w:space="0" w:color="auto"/>
          </w:divBdr>
          <w:divsChild>
            <w:div w:id="2131392959">
              <w:marLeft w:val="0"/>
              <w:marRight w:val="0"/>
              <w:marTop w:val="0"/>
              <w:marBottom w:val="0"/>
              <w:divBdr>
                <w:top w:val="none" w:sz="0" w:space="0" w:color="auto"/>
                <w:left w:val="none" w:sz="0" w:space="0" w:color="auto"/>
                <w:bottom w:val="none" w:sz="0" w:space="0" w:color="auto"/>
                <w:right w:val="none" w:sz="0" w:space="0" w:color="auto"/>
              </w:divBdr>
              <w:divsChild>
                <w:div w:id="112951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565312">
      <w:bodyDiv w:val="1"/>
      <w:marLeft w:val="0"/>
      <w:marRight w:val="0"/>
      <w:marTop w:val="0"/>
      <w:marBottom w:val="0"/>
      <w:divBdr>
        <w:top w:val="none" w:sz="0" w:space="0" w:color="auto"/>
        <w:left w:val="none" w:sz="0" w:space="0" w:color="auto"/>
        <w:bottom w:val="none" w:sz="0" w:space="0" w:color="auto"/>
        <w:right w:val="none" w:sz="0" w:space="0" w:color="auto"/>
      </w:divBdr>
      <w:divsChild>
        <w:div w:id="606233507">
          <w:marLeft w:val="0"/>
          <w:marRight w:val="0"/>
          <w:marTop w:val="0"/>
          <w:marBottom w:val="0"/>
          <w:divBdr>
            <w:top w:val="none" w:sz="0" w:space="0" w:color="auto"/>
            <w:left w:val="none" w:sz="0" w:space="0" w:color="auto"/>
            <w:bottom w:val="none" w:sz="0" w:space="0" w:color="auto"/>
            <w:right w:val="none" w:sz="0" w:space="0" w:color="auto"/>
          </w:divBdr>
          <w:divsChild>
            <w:div w:id="878320840">
              <w:marLeft w:val="0"/>
              <w:marRight w:val="0"/>
              <w:marTop w:val="0"/>
              <w:marBottom w:val="0"/>
              <w:divBdr>
                <w:top w:val="none" w:sz="0" w:space="0" w:color="auto"/>
                <w:left w:val="none" w:sz="0" w:space="0" w:color="auto"/>
                <w:bottom w:val="none" w:sz="0" w:space="0" w:color="auto"/>
                <w:right w:val="none" w:sz="0" w:space="0" w:color="auto"/>
              </w:divBdr>
              <w:divsChild>
                <w:div w:id="212449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145027">
      <w:bodyDiv w:val="1"/>
      <w:marLeft w:val="0"/>
      <w:marRight w:val="0"/>
      <w:marTop w:val="0"/>
      <w:marBottom w:val="0"/>
      <w:divBdr>
        <w:top w:val="none" w:sz="0" w:space="0" w:color="auto"/>
        <w:left w:val="none" w:sz="0" w:space="0" w:color="auto"/>
        <w:bottom w:val="none" w:sz="0" w:space="0" w:color="auto"/>
        <w:right w:val="none" w:sz="0" w:space="0" w:color="auto"/>
      </w:divBdr>
      <w:divsChild>
        <w:div w:id="1884831284">
          <w:marLeft w:val="0"/>
          <w:marRight w:val="0"/>
          <w:marTop w:val="0"/>
          <w:marBottom w:val="0"/>
          <w:divBdr>
            <w:top w:val="none" w:sz="0" w:space="0" w:color="auto"/>
            <w:left w:val="none" w:sz="0" w:space="0" w:color="auto"/>
            <w:bottom w:val="none" w:sz="0" w:space="0" w:color="auto"/>
            <w:right w:val="none" w:sz="0" w:space="0" w:color="auto"/>
          </w:divBdr>
          <w:divsChild>
            <w:div w:id="1425882713">
              <w:marLeft w:val="0"/>
              <w:marRight w:val="0"/>
              <w:marTop w:val="0"/>
              <w:marBottom w:val="0"/>
              <w:divBdr>
                <w:top w:val="none" w:sz="0" w:space="0" w:color="auto"/>
                <w:left w:val="none" w:sz="0" w:space="0" w:color="auto"/>
                <w:bottom w:val="none" w:sz="0" w:space="0" w:color="auto"/>
                <w:right w:val="none" w:sz="0" w:space="0" w:color="auto"/>
              </w:divBdr>
              <w:divsChild>
                <w:div w:id="19463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minjusticia.gov.co/"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FBEEF-FF69-4B3D-89C3-CB053A15F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1245</Words>
  <Characters>6848</Characters>
  <Application>Microsoft Office Word</Application>
  <DocSecurity>0</DocSecurity>
  <Lines>57</Lines>
  <Paragraphs>16</Paragraphs>
  <ScaleCrop>false</ScaleCrop>
  <Company>SRTR</Company>
  <LinksUpToDate>false</LinksUpToDate>
  <CharactersWithSpaces>8077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DE CONSULTORÍA</dc:title>
  <dc:subject/>
  <dc:creator>Monica Monsalvo</dc:creator>
  <cp:keywords/>
  <cp:lastModifiedBy>Milena Mercedes Albornoz Villota</cp:lastModifiedBy>
  <cp:revision>48</cp:revision>
  <cp:lastPrinted>2025-05-13T22:39:00Z</cp:lastPrinted>
  <dcterms:created xsi:type="dcterms:W3CDTF">2026-04-09T23:36:00Z</dcterms:created>
  <dcterms:modified xsi:type="dcterms:W3CDTF">2026-04-10T19:14:00Z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RTR">
    <vt:lpwstr>SRTR</vt:lpwstr>
  </property>
</Properties>
</file>